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4D" w:rsidRPr="00CD0C4D" w:rsidRDefault="00CD0C4D" w:rsidP="00CD0C4D">
      <w:pPr>
        <w:spacing w:after="0"/>
        <w:ind w:left="576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58DC83" wp14:editId="48104DBA">
            <wp:simplePos x="0" y="0"/>
            <wp:positionH relativeFrom="margin">
              <wp:posOffset>116205</wp:posOffset>
            </wp:positionH>
            <wp:positionV relativeFrom="margin">
              <wp:posOffset>5080</wp:posOffset>
            </wp:positionV>
            <wp:extent cx="786765" cy="840105"/>
            <wp:effectExtent l="0" t="0" r="0" b="0"/>
            <wp:wrapSquare wrapText="bothSides"/>
            <wp:docPr id="16" name="Picture 16" descr="http://gov.ro/fisiere/stiri/19-01-15-12-09-15d_sigla_guv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ro/fisiere/stiri/19-01-15-12-09-15d_sigla_guver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C4D">
        <w:rPr>
          <w:rFonts w:ascii="Times New Roman" w:hAnsi="Times New Roman" w:cs="Times New Roman"/>
          <w:b/>
          <w:sz w:val="24"/>
          <w:szCs w:val="24"/>
          <w:lang w:val="ro-RO"/>
        </w:rPr>
        <w:t>MINISTERUL SĂNĂTĂŢII</w:t>
      </w:r>
    </w:p>
    <w:p w:rsidR="00CD0C4D" w:rsidRDefault="00CD0C4D" w:rsidP="00CD0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D0C4D">
        <w:rPr>
          <w:rFonts w:ascii="Times New Roman" w:hAnsi="Times New Roman" w:cs="Times New Roman"/>
          <w:b/>
          <w:sz w:val="24"/>
          <w:szCs w:val="24"/>
          <w:lang w:val="ro-RO"/>
        </w:rPr>
        <w:t>DIRECŢIA DE SĂNĂTATE PUBLICĂ A JUDEŢULUI</w:t>
      </w:r>
    </w:p>
    <w:p w:rsidR="00CD0C4D" w:rsidRPr="00CD0C4D" w:rsidRDefault="00CD0C4D" w:rsidP="00CD0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D0C4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CONSTANŢA</w:t>
      </w:r>
    </w:p>
    <w:p w:rsidR="00CD0C4D" w:rsidRDefault="00CD0C4D" w:rsidP="00CD0C4D">
      <w:pPr>
        <w:tabs>
          <w:tab w:val="left" w:pos="2997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B074A7" w:rsidRPr="00604392" w:rsidRDefault="00B074A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0742D" w:rsidRPr="00853079" w:rsidRDefault="00CD0C4D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SERVICII PUBLICE FURNIZATE DE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CĂ</w:t>
      </w:r>
      <w:r w:rsidR="002A11F1" w:rsidRPr="0085307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TRE </w:t>
      </w:r>
      <w:r w:rsidR="000F53A3" w:rsidRPr="0085307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DSPJ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CONSTANȚ</w:t>
      </w:r>
      <w:r w:rsidR="000F53A3" w:rsidRPr="0085307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Î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 CONFORMITATE CU LEGISLAȚIA Î</w:t>
      </w:r>
      <w:r w:rsidR="002A11F1" w:rsidRPr="0085307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 VIGOARE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73"/>
        <w:gridCol w:w="2326"/>
        <w:gridCol w:w="1484"/>
        <w:gridCol w:w="2198"/>
        <w:gridCol w:w="1250"/>
        <w:gridCol w:w="1696"/>
        <w:gridCol w:w="1364"/>
        <w:gridCol w:w="1211"/>
      </w:tblGrid>
      <w:tr w:rsidR="00410D68" w:rsidRPr="00604392" w:rsidTr="00853079">
        <w:tc>
          <w:tcPr>
            <w:tcW w:w="846" w:type="dxa"/>
          </w:tcPr>
          <w:p w:rsidR="0080742D" w:rsidRPr="00604392" w:rsidRDefault="00807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NR.CRT</w:t>
            </w:r>
          </w:p>
        </w:tc>
        <w:tc>
          <w:tcPr>
            <w:tcW w:w="1573" w:type="dxa"/>
          </w:tcPr>
          <w:p w:rsidR="0080742D" w:rsidRPr="00604392" w:rsidRDefault="00807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SERVICII PUBLICE FURNIZATE DE DSPJ CONSTANTA PERSOANELOR FIZICE SI JURIDICE</w:t>
            </w:r>
          </w:p>
        </w:tc>
        <w:tc>
          <w:tcPr>
            <w:tcW w:w="2326" w:type="dxa"/>
          </w:tcPr>
          <w:p w:rsidR="0080742D" w:rsidRPr="00604392" w:rsidRDefault="00807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 xml:space="preserve">DENUMIREA </w:t>
            </w:r>
          </w:p>
          <w:p w:rsidR="0080742D" w:rsidRPr="00604392" w:rsidRDefault="00807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INSCRISULUI</w:t>
            </w:r>
          </w:p>
        </w:tc>
        <w:tc>
          <w:tcPr>
            <w:tcW w:w="1484" w:type="dxa"/>
          </w:tcPr>
          <w:p w:rsidR="0080742D" w:rsidRPr="00604392" w:rsidRDefault="00807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ACTUL NORMATIV DE REGLEMENTARE</w:t>
            </w:r>
          </w:p>
        </w:tc>
        <w:tc>
          <w:tcPr>
            <w:tcW w:w="2198" w:type="dxa"/>
          </w:tcPr>
          <w:p w:rsidR="0080742D" w:rsidRPr="00604392" w:rsidRDefault="00807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DOCUMENTATIA NECESARA</w:t>
            </w:r>
          </w:p>
        </w:tc>
        <w:tc>
          <w:tcPr>
            <w:tcW w:w="1250" w:type="dxa"/>
          </w:tcPr>
          <w:p w:rsidR="0080742D" w:rsidRPr="00604392" w:rsidRDefault="00807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INSTITUTIA / SEDIUL (ADRESA) UNDE SE DEPUNE CEREREA</w:t>
            </w:r>
          </w:p>
        </w:tc>
        <w:tc>
          <w:tcPr>
            <w:tcW w:w="1696" w:type="dxa"/>
          </w:tcPr>
          <w:p w:rsidR="0080742D" w:rsidRPr="00604392" w:rsidRDefault="00807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TERMENUL LEGAL DE OBTINERE (AVIZ/</w:t>
            </w:r>
            <w:proofErr w:type="gramStart"/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AUTORIZATIE  etc</w:t>
            </w:r>
            <w:proofErr w:type="gramEnd"/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364" w:type="dxa"/>
          </w:tcPr>
          <w:p w:rsidR="0080742D" w:rsidRPr="00604392" w:rsidRDefault="00807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TARIF CONFORM PREVEDERILOR LEGALE</w:t>
            </w:r>
          </w:p>
        </w:tc>
        <w:tc>
          <w:tcPr>
            <w:tcW w:w="1211" w:type="dxa"/>
          </w:tcPr>
          <w:p w:rsidR="0080742D" w:rsidRPr="00604392" w:rsidRDefault="00807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OBSERVATII</w:t>
            </w:r>
          </w:p>
        </w:tc>
      </w:tr>
      <w:tr w:rsidR="00410D68" w:rsidRPr="00604392" w:rsidTr="00853079">
        <w:tc>
          <w:tcPr>
            <w:tcW w:w="846" w:type="dxa"/>
          </w:tcPr>
          <w:p w:rsidR="005F169F" w:rsidRPr="00604392" w:rsidRDefault="009B0F7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1.</w:t>
            </w:r>
          </w:p>
        </w:tc>
        <w:tc>
          <w:tcPr>
            <w:tcW w:w="1573" w:type="dxa"/>
          </w:tcPr>
          <w:p w:rsidR="005F169F" w:rsidRPr="00604392" w:rsidRDefault="000028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Autorizarea sanitară a funcţionării în baza declaraţiei pe propria răspundere</w:t>
            </w:r>
          </w:p>
        </w:tc>
        <w:tc>
          <w:tcPr>
            <w:tcW w:w="2326" w:type="dxa"/>
          </w:tcPr>
          <w:p w:rsidR="005F169F" w:rsidRPr="00604392" w:rsidRDefault="000028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Autoriza</w:t>
            </w:r>
            <w:r w:rsidR="00167FD3" w:rsidRPr="00604392">
              <w:rPr>
                <w:iCs/>
                <w:sz w:val="16"/>
                <w:szCs w:val="16"/>
              </w:rPr>
              <w:t>ţi</w:t>
            </w:r>
            <w:r w:rsidR="005F169F" w:rsidRPr="00604392">
              <w:rPr>
                <w:sz w:val="16"/>
                <w:szCs w:val="16"/>
              </w:rPr>
              <w:t xml:space="preserve">e </w:t>
            </w:r>
            <w:r w:rsidR="00167FD3" w:rsidRPr="00604392">
              <w:rPr>
                <w:sz w:val="16"/>
                <w:szCs w:val="16"/>
              </w:rPr>
              <w:t>sanitară de funcţionare</w:t>
            </w:r>
            <w:r w:rsidRPr="00604392">
              <w:rPr>
                <w:sz w:val="16"/>
                <w:szCs w:val="16"/>
              </w:rPr>
              <w:t xml:space="preserve"> în baza declaraţiei pe propria răspundere</w:t>
            </w:r>
          </w:p>
        </w:tc>
        <w:tc>
          <w:tcPr>
            <w:tcW w:w="1484" w:type="dxa"/>
          </w:tcPr>
          <w:p w:rsidR="005F169F" w:rsidRPr="00604392" w:rsidRDefault="005F169F" w:rsidP="0047765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Ordin MS 1030/2009</w:t>
            </w:r>
          </w:p>
        </w:tc>
        <w:tc>
          <w:tcPr>
            <w:tcW w:w="2198" w:type="dxa"/>
          </w:tcPr>
          <w:p w:rsidR="00B53FB0" w:rsidRPr="00604392" w:rsidRDefault="005F169F" w:rsidP="00B53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53FB0" w:rsidRPr="006043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53FB0" w:rsidRPr="0060439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gramStart"/>
            <w:r w:rsidR="00B53FB0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cererea</w:t>
            </w:r>
            <w:proofErr w:type="gramEnd"/>
            <w:r w:rsidR="00B53FB0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de autorizare şi documentele specifice obiectivului/activităţii, conform modelului prevăzut în anexa nr. 3;</w:t>
            </w:r>
          </w:p>
          <w:p w:rsidR="00B53FB0" w:rsidRPr="00604392" w:rsidRDefault="005F169F" w:rsidP="00B53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53FB0" w:rsidRPr="006043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53FB0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proofErr w:type="gramStart"/>
            <w:r w:rsidR="00B53FB0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declaraţia</w:t>
            </w:r>
            <w:proofErr w:type="gramEnd"/>
            <w:r w:rsidR="00B53FB0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pe propria răspundere semnată de managerul unităţii/administratorul şi/sau titularul activităţii, după caz, conform modelului prevăzut în anexa nr. 4 a).</w:t>
            </w:r>
          </w:p>
          <w:p w:rsidR="005F169F" w:rsidRPr="00604392" w:rsidRDefault="005F169F" w:rsidP="005F169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9B0F70" w:rsidRPr="00604392" w:rsidRDefault="009B0F70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CONSTANŢA</w:t>
            </w:r>
          </w:p>
          <w:p w:rsidR="005F169F" w:rsidRPr="00604392" w:rsidRDefault="009B0F70" w:rsidP="009B0F7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</w:tcPr>
          <w:p w:rsidR="005F169F" w:rsidRPr="00604392" w:rsidRDefault="00B53FB0" w:rsidP="005F169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2</w:t>
            </w:r>
            <w:r w:rsidR="005F169F" w:rsidRPr="00604392">
              <w:rPr>
                <w:sz w:val="16"/>
                <w:szCs w:val="16"/>
              </w:rPr>
              <w:t>0 zile</w:t>
            </w:r>
          </w:p>
          <w:p w:rsidR="005F169F" w:rsidRPr="00604392" w:rsidRDefault="005F169F" w:rsidP="005F169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lucr</w:t>
            </w:r>
            <w:r w:rsidR="005D2736" w:rsidRPr="00604392">
              <w:rPr>
                <w:sz w:val="16"/>
                <w:szCs w:val="16"/>
              </w:rPr>
              <w:t>ă</w:t>
            </w:r>
            <w:r w:rsidRPr="00604392">
              <w:rPr>
                <w:sz w:val="16"/>
                <w:szCs w:val="16"/>
              </w:rPr>
              <w:t>toare</w:t>
            </w:r>
          </w:p>
        </w:tc>
        <w:tc>
          <w:tcPr>
            <w:tcW w:w="1364" w:type="dxa"/>
          </w:tcPr>
          <w:p w:rsidR="005F169F" w:rsidRPr="00604392" w:rsidRDefault="00B53F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1" w:type="dxa"/>
          </w:tcPr>
          <w:p w:rsidR="005F169F" w:rsidRPr="00604392" w:rsidRDefault="005F169F" w:rsidP="00B53F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se</w:t>
            </w:r>
            <w:proofErr w:type="gramEnd"/>
            <w:r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aplica tuturor persoanelor fizice sau juridice care desfasoara una dintre acti</w:t>
            </w:r>
            <w:r w:rsidR="00B53FB0"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vitatile cuprinse in anexa nr. 2 </w:t>
            </w:r>
            <w:r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si care nu sunt supuse inregistrarii la registrul comertului</w:t>
            </w:r>
          </w:p>
        </w:tc>
      </w:tr>
      <w:tr w:rsidR="00410D68" w:rsidRPr="00604392" w:rsidTr="00853079">
        <w:tc>
          <w:tcPr>
            <w:tcW w:w="846" w:type="dxa"/>
          </w:tcPr>
          <w:p w:rsidR="005F169F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73" w:type="dxa"/>
          </w:tcPr>
          <w:p w:rsidR="005F169F" w:rsidRPr="00604392" w:rsidRDefault="00AA3CD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A</w:t>
            </w:r>
            <w:r w:rsidR="0000289D" w:rsidRPr="00604392">
              <w:rPr>
                <w:sz w:val="16"/>
                <w:szCs w:val="16"/>
              </w:rPr>
              <w:t>utorizarea sanitară a funcţionării în baza referatului de evaluare</w:t>
            </w:r>
          </w:p>
        </w:tc>
        <w:tc>
          <w:tcPr>
            <w:tcW w:w="2326" w:type="dxa"/>
          </w:tcPr>
          <w:p w:rsidR="005F169F" w:rsidRPr="00604392" w:rsidRDefault="000028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Autoriza</w:t>
            </w:r>
            <w:r w:rsidR="00167FD3" w:rsidRPr="00604392">
              <w:rPr>
                <w:iCs/>
                <w:sz w:val="16"/>
                <w:szCs w:val="16"/>
              </w:rPr>
              <w:t>ţ</w:t>
            </w:r>
            <w:r w:rsidR="005F169F" w:rsidRPr="00604392">
              <w:rPr>
                <w:sz w:val="16"/>
                <w:szCs w:val="16"/>
              </w:rPr>
              <w:t xml:space="preserve">ie </w:t>
            </w:r>
            <w:r w:rsidR="00167FD3" w:rsidRPr="00604392">
              <w:rPr>
                <w:sz w:val="16"/>
                <w:szCs w:val="16"/>
              </w:rPr>
              <w:t>sanitară de funcţionare</w:t>
            </w:r>
            <w:r w:rsidRPr="00604392">
              <w:rPr>
                <w:sz w:val="16"/>
                <w:szCs w:val="16"/>
              </w:rPr>
              <w:t xml:space="preserve"> în baza referatului de evaluare</w:t>
            </w:r>
          </w:p>
        </w:tc>
        <w:tc>
          <w:tcPr>
            <w:tcW w:w="1484" w:type="dxa"/>
          </w:tcPr>
          <w:p w:rsidR="005F169F" w:rsidRPr="00604392" w:rsidRDefault="005F169F" w:rsidP="0047765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Ordin MS 1030/2009</w:t>
            </w:r>
          </w:p>
        </w:tc>
        <w:tc>
          <w:tcPr>
            <w:tcW w:w="2198" w:type="dxa"/>
          </w:tcPr>
          <w:p w:rsidR="008F39B4" w:rsidRPr="00604392" w:rsidRDefault="008F39B4" w:rsidP="008F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a) cerere semnată de titularul activităţii/administrator;</w:t>
            </w:r>
          </w:p>
          <w:p w:rsidR="008F39B4" w:rsidRPr="00604392" w:rsidRDefault="008F39B4" w:rsidP="008F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b) dosarul tehnic, conform reglementărilor legale specifice, în vigoare;</w:t>
            </w:r>
          </w:p>
          <w:p w:rsidR="008F39B4" w:rsidRPr="00604392" w:rsidRDefault="008F39B4" w:rsidP="008F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c) dovada de achitare a tarifului de autorizare sanitară, după caz;</w:t>
            </w:r>
          </w:p>
          <w:p w:rsidR="008F39B4" w:rsidRPr="00604392" w:rsidRDefault="008F39B4" w:rsidP="008F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d) declaraţia pe propria răspundere că spaţiul pentru care se solicită autorizarea este deţinut legal şi nu face obiectul vreunui litigiu;</w:t>
            </w:r>
          </w:p>
          <w:p w:rsidR="008F39B4" w:rsidRPr="00604392" w:rsidRDefault="008F39B4" w:rsidP="008F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 e) </w:t>
            </w:r>
            <w:proofErr w:type="gramStart"/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în</w:t>
            </w:r>
            <w:proofErr w:type="gramEnd"/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funcţie de specificul activităţii se pot solicita şi alte documente care să ateste îndeplinirea cerinţelor legale incidente domeniului. Acestea vor fi prezentate de solicitant în etapa de evaluare </w:t>
            </w:r>
            <w:proofErr w:type="gramStart"/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proofErr w:type="gramEnd"/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obiectivului.</w:t>
            </w:r>
          </w:p>
          <w:p w:rsidR="005F169F" w:rsidRPr="00604392" w:rsidRDefault="005F169F" w:rsidP="008F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9B0F70" w:rsidRPr="00604392" w:rsidRDefault="009B0F70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lastRenderedPageBreak/>
              <w:t>DSPJ CONSTANŢA</w:t>
            </w:r>
          </w:p>
          <w:p w:rsidR="005F169F" w:rsidRPr="00604392" w:rsidRDefault="009B0F70" w:rsidP="009B0F7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</w:tcPr>
          <w:p w:rsidR="005F169F" w:rsidRPr="00604392" w:rsidRDefault="005F169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20 zile</w:t>
            </w:r>
          </w:p>
          <w:p w:rsidR="005F169F" w:rsidRPr="00604392" w:rsidRDefault="005F169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lucr</w:t>
            </w:r>
            <w:r w:rsidR="005D2736" w:rsidRPr="00604392">
              <w:rPr>
                <w:sz w:val="16"/>
                <w:szCs w:val="16"/>
              </w:rPr>
              <w:t>ă</w:t>
            </w:r>
            <w:r w:rsidRPr="00604392">
              <w:rPr>
                <w:sz w:val="16"/>
                <w:szCs w:val="16"/>
              </w:rPr>
              <w:t>toare</w:t>
            </w:r>
          </w:p>
        </w:tc>
        <w:tc>
          <w:tcPr>
            <w:tcW w:w="1364" w:type="dxa"/>
          </w:tcPr>
          <w:p w:rsidR="005F169F" w:rsidRPr="00604392" w:rsidRDefault="003553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300 lei</w:t>
            </w:r>
          </w:p>
        </w:tc>
        <w:tc>
          <w:tcPr>
            <w:tcW w:w="1211" w:type="dxa"/>
          </w:tcPr>
          <w:p w:rsidR="003553F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se</w:t>
            </w:r>
            <w:proofErr w:type="gramEnd"/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aplică activităţilor/ obiectivelor, la solicitarea titularilor activităţilor, indiferent de forma de organizare juridică.</w:t>
            </w:r>
          </w:p>
          <w:p w:rsidR="003553F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Solicitarea şi obţinerea autorizaţiei </w:t>
            </w: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lastRenderedPageBreak/>
              <w:t>sanitare de funcţionare prin parcurgerea procedurii de evaluare sunt obligatorii pentru desfăşurarea următoarelor activităţi, indiferent de forma de organizare a solicitantului:</w:t>
            </w:r>
          </w:p>
          <w:p w:rsidR="007238C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a) tratarea şi distribuţia apei potabile;</w:t>
            </w:r>
          </w:p>
          <w:p w:rsidR="003553F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b) producţia de ape minerale şi alte ape îmbuteliate;</w:t>
            </w:r>
          </w:p>
          <w:p w:rsidR="007238C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c) fabricarea gheţii pentru consum uman din apă potabilă;</w:t>
            </w:r>
          </w:p>
          <w:p w:rsidR="003553F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d) amenajarea zonelor naturale de îmbăiere;</w:t>
            </w:r>
          </w:p>
          <w:p w:rsidR="003553F9" w:rsidRPr="00604392" w:rsidRDefault="007238C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 w:rsidR="003553F9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e) activităţi de asistenţă medicală spitalicească;</w:t>
            </w:r>
          </w:p>
          <w:p w:rsidR="003553F9" w:rsidRPr="00604392" w:rsidRDefault="007238C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 w:rsidR="003553F9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f) activităţi de asistenţă medicală generală;</w:t>
            </w:r>
          </w:p>
          <w:p w:rsidR="003553F9" w:rsidRPr="00604392" w:rsidRDefault="007238C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 w:rsidR="003553F9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g) activităţi de asistenţă medicală specializată;</w:t>
            </w:r>
          </w:p>
          <w:p w:rsidR="003553F9" w:rsidRPr="00604392" w:rsidRDefault="007238C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 w:rsidR="003553F9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h) activităţi de asistenţă stomatologică;</w:t>
            </w:r>
          </w:p>
          <w:p w:rsidR="003553F9" w:rsidRPr="00604392" w:rsidRDefault="007238C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 w:rsidR="003553F9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i) activităţi ale centrelor de </w:t>
            </w:r>
            <w:r w:rsidR="003553F9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lastRenderedPageBreak/>
              <w:t>îngrijire medicală;</w:t>
            </w:r>
          </w:p>
          <w:p w:rsidR="003553F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j) activităţi ale centrelor de recuperare psihică şi de dezintoxicare, exclusiv spitale;</w:t>
            </w:r>
          </w:p>
          <w:p w:rsidR="007238C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k) activităţi ale căminelor de bătrâni şi ale căminelor pentru persoane aflate în incapacitate de a se îngriji singure;</w:t>
            </w:r>
          </w:p>
          <w:p w:rsidR="005F169F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l) </w:t>
            </w:r>
            <w:proofErr w:type="gramStart"/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alte</w:t>
            </w:r>
            <w:proofErr w:type="gramEnd"/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activităţi referitoare la sănătatea umană, conform reglementărilor legale în vigoare.</w:t>
            </w:r>
          </w:p>
        </w:tc>
      </w:tr>
      <w:tr w:rsidR="00410D68" w:rsidRPr="00604392" w:rsidTr="00853079">
        <w:tc>
          <w:tcPr>
            <w:tcW w:w="846" w:type="dxa"/>
          </w:tcPr>
          <w:p w:rsidR="005F169F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573" w:type="dxa"/>
          </w:tcPr>
          <w:p w:rsidR="005F169F" w:rsidRPr="00604392" w:rsidRDefault="000028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iCs/>
                <w:sz w:val="16"/>
                <w:szCs w:val="16"/>
              </w:rPr>
              <w:t>Certificarea conformităţii cu normele de igienă şi sănătate publică</w:t>
            </w:r>
          </w:p>
        </w:tc>
        <w:tc>
          <w:tcPr>
            <w:tcW w:w="2326" w:type="dxa"/>
          </w:tcPr>
          <w:p w:rsidR="005F169F" w:rsidRPr="00604392" w:rsidRDefault="000028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 xml:space="preserve">Notificare - </w:t>
            </w:r>
            <w:r w:rsidRPr="00604392">
              <w:rPr>
                <w:iCs/>
                <w:sz w:val="16"/>
                <w:szCs w:val="16"/>
              </w:rPr>
              <w:t>Certificarea conformităţii cu normele de igienă şi sănătate publică</w:t>
            </w:r>
          </w:p>
        </w:tc>
        <w:tc>
          <w:tcPr>
            <w:tcW w:w="1484" w:type="dxa"/>
          </w:tcPr>
          <w:p w:rsidR="005F169F" w:rsidRPr="00604392" w:rsidRDefault="005F169F" w:rsidP="007C6FF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Ordin MS</w:t>
            </w:r>
            <w:r w:rsidR="007C6FFA" w:rsidRPr="00604392">
              <w:rPr>
                <w:sz w:val="16"/>
                <w:szCs w:val="16"/>
              </w:rPr>
              <w:t xml:space="preserve"> </w:t>
            </w:r>
            <w:r w:rsidRPr="00604392">
              <w:rPr>
                <w:sz w:val="16"/>
                <w:szCs w:val="16"/>
              </w:rPr>
              <w:t>1030/2009</w:t>
            </w:r>
          </w:p>
        </w:tc>
        <w:tc>
          <w:tcPr>
            <w:tcW w:w="2198" w:type="dxa"/>
          </w:tcPr>
          <w:p w:rsidR="003553F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a) </w:t>
            </w:r>
            <w:proofErr w:type="gramStart"/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cerere</w:t>
            </w:r>
            <w:proofErr w:type="gramEnd"/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şi documente aferente specifice domeniului activităţii, conform modelului prevăzut în </w:t>
            </w: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u w:val="single"/>
                <w:lang w:val="en-US"/>
              </w:rPr>
              <w:t>anexa nr. 3</w:t>
            </w: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;</w:t>
            </w:r>
          </w:p>
          <w:p w:rsidR="003553F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b) memoriul tehnic în care este descris modul de îndeplinire a cerinţelor prevăzute de reglementările legale specifice domeniului de activitate;</w:t>
            </w:r>
          </w:p>
          <w:p w:rsidR="003553F9" w:rsidRPr="00604392" w:rsidRDefault="008F39B4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3553F9"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gramStart"/>
            <w:r w:rsidR="003553F9"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dovada</w:t>
            </w:r>
            <w:proofErr w:type="gramEnd"/>
            <w:r w:rsidR="003553F9"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achitării tarifului de certificare.</w:t>
            </w:r>
          </w:p>
          <w:p w:rsidR="005F169F" w:rsidRPr="00604392" w:rsidRDefault="005F169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9B0F70" w:rsidRPr="00604392" w:rsidRDefault="009B0F70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CONSTANŢA</w:t>
            </w:r>
          </w:p>
          <w:p w:rsidR="005F169F" w:rsidRPr="00604392" w:rsidRDefault="009B0F70" w:rsidP="009B0F7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</w:tcPr>
          <w:p w:rsidR="005F169F" w:rsidRPr="00604392" w:rsidRDefault="005F169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20 zile</w:t>
            </w:r>
          </w:p>
          <w:p w:rsidR="005F169F" w:rsidRPr="00604392" w:rsidRDefault="005F169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lucr</w:t>
            </w:r>
            <w:r w:rsidR="005D2736" w:rsidRPr="00604392">
              <w:rPr>
                <w:sz w:val="16"/>
                <w:szCs w:val="16"/>
              </w:rPr>
              <w:t>ă</w:t>
            </w:r>
            <w:r w:rsidRPr="00604392">
              <w:rPr>
                <w:sz w:val="16"/>
                <w:szCs w:val="16"/>
              </w:rPr>
              <w:t>toare</w:t>
            </w:r>
          </w:p>
        </w:tc>
        <w:tc>
          <w:tcPr>
            <w:tcW w:w="1364" w:type="dxa"/>
          </w:tcPr>
          <w:p w:rsidR="005F169F" w:rsidRPr="00604392" w:rsidRDefault="003553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200 lei</w:t>
            </w:r>
          </w:p>
        </w:tc>
        <w:tc>
          <w:tcPr>
            <w:tcW w:w="1211" w:type="dxa"/>
          </w:tcPr>
          <w:p w:rsidR="0000289D" w:rsidRPr="00604392" w:rsidRDefault="0000289D" w:rsidP="00002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 aplic</w:t>
            </w: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ă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î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n vederea </w:t>
            </w: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evaluării conformităţii cu reglementările legale privind sănătatea publică pentru obiective în funcţiune, care desfăşoară activităţi cu risc pentru sănătatea populaţiei</w:t>
            </w:r>
          </w:p>
          <w:p w:rsidR="005F169F" w:rsidRPr="00604392" w:rsidRDefault="005F16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D68" w:rsidRPr="00604392" w:rsidTr="00853079">
        <w:tc>
          <w:tcPr>
            <w:tcW w:w="846" w:type="dxa"/>
          </w:tcPr>
          <w:p w:rsidR="005F169F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73" w:type="dxa"/>
          </w:tcPr>
          <w:p w:rsidR="005F169F" w:rsidRPr="00604392" w:rsidRDefault="0048671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iCs/>
                <w:sz w:val="16"/>
                <w:szCs w:val="16"/>
              </w:rPr>
              <w:t xml:space="preserve">Asistenţa de specialitate </w:t>
            </w:r>
            <w:r w:rsidR="0000289D" w:rsidRPr="00604392">
              <w:rPr>
                <w:iCs/>
                <w:sz w:val="16"/>
                <w:szCs w:val="16"/>
              </w:rPr>
              <w:t>î</w:t>
            </w:r>
            <w:r w:rsidRPr="00604392">
              <w:rPr>
                <w:iCs/>
                <w:sz w:val="16"/>
                <w:szCs w:val="16"/>
              </w:rPr>
              <w:t>n sănătate publică</w:t>
            </w:r>
          </w:p>
        </w:tc>
        <w:tc>
          <w:tcPr>
            <w:tcW w:w="2326" w:type="dxa"/>
          </w:tcPr>
          <w:p w:rsidR="005F169F" w:rsidRPr="00604392" w:rsidRDefault="005F169F" w:rsidP="0048671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Notificare</w:t>
            </w:r>
            <w:r w:rsidR="00486710" w:rsidRPr="00604392">
              <w:rPr>
                <w:sz w:val="16"/>
                <w:szCs w:val="16"/>
              </w:rPr>
              <w:t xml:space="preserve"> </w:t>
            </w:r>
            <w:r w:rsidR="00486710" w:rsidRPr="00604392">
              <w:rPr>
                <w:iCs/>
                <w:sz w:val="16"/>
                <w:szCs w:val="16"/>
              </w:rPr>
              <w:t xml:space="preserve">Asistenţa de specialitate </w:t>
            </w:r>
            <w:r w:rsidR="0000289D" w:rsidRPr="00604392">
              <w:rPr>
                <w:iCs/>
                <w:sz w:val="16"/>
                <w:szCs w:val="16"/>
              </w:rPr>
              <w:t>î</w:t>
            </w:r>
            <w:r w:rsidR="00486710" w:rsidRPr="00604392">
              <w:rPr>
                <w:iCs/>
                <w:sz w:val="16"/>
                <w:szCs w:val="16"/>
              </w:rPr>
              <w:t>n sănătate publică</w:t>
            </w:r>
          </w:p>
        </w:tc>
        <w:tc>
          <w:tcPr>
            <w:tcW w:w="1484" w:type="dxa"/>
          </w:tcPr>
          <w:p w:rsidR="005F169F" w:rsidRPr="00604392" w:rsidRDefault="005F169F" w:rsidP="00AA111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Ordin MS</w:t>
            </w:r>
            <w:r w:rsidR="007C6FFA" w:rsidRPr="00604392">
              <w:rPr>
                <w:sz w:val="16"/>
                <w:szCs w:val="16"/>
              </w:rPr>
              <w:t xml:space="preserve"> </w:t>
            </w:r>
            <w:r w:rsidRPr="00604392">
              <w:rPr>
                <w:sz w:val="16"/>
                <w:szCs w:val="16"/>
              </w:rPr>
              <w:t>1030/2009</w:t>
            </w:r>
          </w:p>
        </w:tc>
        <w:tc>
          <w:tcPr>
            <w:tcW w:w="2198" w:type="dxa"/>
          </w:tcPr>
          <w:p w:rsidR="003553F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a) </w:t>
            </w:r>
            <w:proofErr w:type="gramStart"/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cerere</w:t>
            </w:r>
            <w:proofErr w:type="gramEnd"/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şi documente aferente specifice domeniului activităţii, conform modelului prevăzut în </w:t>
            </w: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u w:val="single"/>
                <w:lang w:val="en-US"/>
              </w:rPr>
              <w:t>anexa nr. 3</w:t>
            </w: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;</w:t>
            </w:r>
          </w:p>
          <w:p w:rsidR="003553F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 b) schiţa de amplasare în zonă, cu menţionarea vecinătăţilor imediate, după caz;</w:t>
            </w:r>
          </w:p>
          <w:p w:rsidR="003553F9" w:rsidRPr="00604392" w:rsidRDefault="008F39B4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3553F9"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c) proiectul obiectivului din care să reiasă circuitele funcţionale, destinaţia spaţiilor şi suprafeţele acestora, după caz;</w:t>
            </w:r>
          </w:p>
          <w:p w:rsidR="008F39B4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d) memoriul tehnic privind descrierea obiectivului şi a activităţii care se desfăşoară sau se va desfăşura în acesta, după caz;</w:t>
            </w:r>
          </w:p>
          <w:p w:rsidR="003553F9" w:rsidRPr="00604392" w:rsidRDefault="003553F9" w:rsidP="0035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e) </w:t>
            </w:r>
            <w:proofErr w:type="gramStart"/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dovada</w:t>
            </w:r>
            <w:proofErr w:type="gramEnd"/>
            <w:r w:rsidRPr="006043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achitării tarifului de asistenţă de specialitate de sănătate publică.</w:t>
            </w:r>
          </w:p>
          <w:p w:rsidR="005F169F" w:rsidRPr="00604392" w:rsidRDefault="005F169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9B0F70" w:rsidRPr="00604392" w:rsidRDefault="009B0F70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lastRenderedPageBreak/>
              <w:t>DSPJ CONSTANŢA</w:t>
            </w:r>
          </w:p>
          <w:p w:rsidR="005F169F" w:rsidRPr="00604392" w:rsidRDefault="009B0F70" w:rsidP="009B0F7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</w:tcPr>
          <w:p w:rsidR="005F169F" w:rsidRPr="00604392" w:rsidRDefault="005F169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20 zile</w:t>
            </w:r>
          </w:p>
          <w:p w:rsidR="005F169F" w:rsidRPr="00604392" w:rsidRDefault="005F169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lucr</w:t>
            </w:r>
            <w:r w:rsidR="005D2736" w:rsidRPr="00604392">
              <w:rPr>
                <w:sz w:val="16"/>
                <w:szCs w:val="16"/>
              </w:rPr>
              <w:t>ă</w:t>
            </w:r>
            <w:r w:rsidRPr="00604392">
              <w:rPr>
                <w:sz w:val="16"/>
                <w:szCs w:val="16"/>
              </w:rPr>
              <w:t>toare</w:t>
            </w:r>
          </w:p>
        </w:tc>
        <w:tc>
          <w:tcPr>
            <w:tcW w:w="1364" w:type="dxa"/>
          </w:tcPr>
          <w:p w:rsidR="005F169F" w:rsidRPr="00604392" w:rsidRDefault="003553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200 lei</w:t>
            </w:r>
          </w:p>
        </w:tc>
        <w:tc>
          <w:tcPr>
            <w:tcW w:w="1211" w:type="dxa"/>
          </w:tcPr>
          <w:p w:rsidR="00486710" w:rsidRPr="00604392" w:rsidRDefault="005F169F" w:rsidP="00486710">
            <w:pP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Se aplic</w:t>
            </w:r>
            <w:r w:rsidR="0000289D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ă</w:t>
            </w:r>
            <w:r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pentru </w:t>
            </w:r>
          </w:p>
          <w:p w:rsidR="005F169F" w:rsidRPr="00604392" w:rsidRDefault="00486710" w:rsidP="000028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evaluarea de specialitate </w:t>
            </w:r>
            <w:r w:rsidRPr="006043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asupra </w:t>
            </w:r>
            <w:r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modului de îndeplinire a cerinţelor prevederilor legale în vigoare privind igiena şi sănătatea publică la amplasarea, amenajarea, construirea şi modificarea pentru funcţionarea unei unităţi care desfăşoară o activitate cu risc pentru sănătatea </w:t>
            </w:r>
            <w:r w:rsidR="0000289D" w:rsidRPr="00604392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populaţiei</w:t>
            </w:r>
          </w:p>
        </w:tc>
      </w:tr>
      <w:tr w:rsidR="00410D68" w:rsidRPr="00604392" w:rsidTr="00853079">
        <w:tc>
          <w:tcPr>
            <w:tcW w:w="846" w:type="dxa"/>
          </w:tcPr>
          <w:p w:rsidR="005F169F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573" w:type="dxa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Avizare sanitară pentru </w:t>
            </w:r>
            <w:r w:rsidRPr="0060439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înhumarea/transportul cadavrelor umane</w:t>
            </w:r>
          </w:p>
        </w:tc>
        <w:tc>
          <w:tcPr>
            <w:tcW w:w="2326" w:type="dxa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Aviz sanitar pentru </w:t>
            </w:r>
            <w:r w:rsidRPr="0060439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înhumarea/transportul cadavrelor umane</w:t>
            </w:r>
          </w:p>
        </w:tc>
        <w:tc>
          <w:tcPr>
            <w:tcW w:w="1484" w:type="dxa"/>
          </w:tcPr>
          <w:p w:rsidR="005F169F" w:rsidRPr="00604392" w:rsidRDefault="00AA1114" w:rsidP="007C6FFA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Ordin</w:t>
            </w: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7C6FFA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MS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119/2014</w:t>
            </w:r>
          </w:p>
        </w:tc>
        <w:tc>
          <w:tcPr>
            <w:tcW w:w="2198" w:type="dxa"/>
          </w:tcPr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cerere solicitare aviz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b)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copie buletin solicitant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copie după certificat  deces 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d)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certificat medical constatator al decesului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e)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certificat de îmbălsămare</w:t>
            </w:r>
          </w:p>
        </w:tc>
        <w:tc>
          <w:tcPr>
            <w:tcW w:w="1250" w:type="dxa"/>
            <w:vAlign w:val="center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CONSTANŢA</w:t>
            </w:r>
          </w:p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  <w:vAlign w:val="center"/>
          </w:tcPr>
          <w:p w:rsidR="005F169F" w:rsidRPr="00604392" w:rsidRDefault="005F169F" w:rsidP="00D050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-</w:t>
            </w:r>
          </w:p>
        </w:tc>
        <w:tc>
          <w:tcPr>
            <w:tcW w:w="1364" w:type="dxa"/>
            <w:vAlign w:val="center"/>
          </w:tcPr>
          <w:p w:rsidR="005F169F" w:rsidRPr="00604392" w:rsidRDefault="005F169F" w:rsidP="00D050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-</w:t>
            </w:r>
          </w:p>
        </w:tc>
        <w:tc>
          <w:tcPr>
            <w:tcW w:w="1211" w:type="dxa"/>
            <w:vAlign w:val="center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Eliberarea avizului se face în ziua solicitării sau în ziua următoare</w:t>
            </w:r>
          </w:p>
        </w:tc>
      </w:tr>
      <w:tr w:rsidR="00410D68" w:rsidRPr="00604392" w:rsidTr="00853079">
        <w:tc>
          <w:tcPr>
            <w:tcW w:w="846" w:type="dxa"/>
          </w:tcPr>
          <w:p w:rsidR="005F169F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573" w:type="dxa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Paşaport internaţional pentru transport cadavru uman </w:t>
            </w:r>
          </w:p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326" w:type="dxa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Paşaport pentru transport cadavru uman</w:t>
            </w:r>
          </w:p>
        </w:tc>
        <w:tc>
          <w:tcPr>
            <w:tcW w:w="1484" w:type="dxa"/>
          </w:tcPr>
          <w:p w:rsidR="005F169F" w:rsidRPr="00604392" w:rsidRDefault="00AA1114" w:rsidP="007C6FFA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Ordin</w:t>
            </w: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7C6FFA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MS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119/2014</w:t>
            </w:r>
          </w:p>
        </w:tc>
        <w:tc>
          <w:tcPr>
            <w:tcW w:w="2198" w:type="dxa"/>
          </w:tcPr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cerere solicitare aviz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b)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copie buletin solicitant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copie autorizaţie de transport a societăţii de servicii funerare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certificat  deces 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e)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certificat medical constatator al decesului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f)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certificat de îmbălsămare</w:t>
            </w:r>
          </w:p>
        </w:tc>
        <w:tc>
          <w:tcPr>
            <w:tcW w:w="1250" w:type="dxa"/>
            <w:vAlign w:val="center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CONSTANŢA</w:t>
            </w:r>
          </w:p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  <w:vAlign w:val="center"/>
          </w:tcPr>
          <w:p w:rsidR="005F169F" w:rsidRPr="00604392" w:rsidRDefault="005F169F" w:rsidP="00D050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-</w:t>
            </w:r>
          </w:p>
        </w:tc>
        <w:tc>
          <w:tcPr>
            <w:tcW w:w="1364" w:type="dxa"/>
            <w:vAlign w:val="center"/>
          </w:tcPr>
          <w:p w:rsidR="005F169F" w:rsidRPr="00604392" w:rsidRDefault="005F169F" w:rsidP="00D050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-</w:t>
            </w:r>
          </w:p>
        </w:tc>
        <w:tc>
          <w:tcPr>
            <w:tcW w:w="1211" w:type="dxa"/>
            <w:vAlign w:val="center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Eliberarea paşaportului se face în ziua solicitării sau în ziua următoare</w:t>
            </w:r>
          </w:p>
        </w:tc>
      </w:tr>
      <w:tr w:rsidR="00410D68" w:rsidRPr="00604392" w:rsidTr="00853079">
        <w:tc>
          <w:tcPr>
            <w:tcW w:w="846" w:type="dxa"/>
          </w:tcPr>
          <w:p w:rsidR="005F169F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573" w:type="dxa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Aviz sanitar pentru deshumarea/transportul şi reînhumarea cadavrelor umane</w:t>
            </w:r>
          </w:p>
        </w:tc>
        <w:tc>
          <w:tcPr>
            <w:tcW w:w="2326" w:type="dxa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Aviz sanitar pentru deshumarea/transportul şi reînhumarea cadavrelor umane</w:t>
            </w:r>
          </w:p>
        </w:tc>
        <w:tc>
          <w:tcPr>
            <w:tcW w:w="1484" w:type="dxa"/>
          </w:tcPr>
          <w:p w:rsidR="005F169F" w:rsidRPr="00604392" w:rsidRDefault="00AA1114" w:rsidP="00D050FD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Ordin</w:t>
            </w: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7C6FFA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MS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119/2014</w:t>
            </w:r>
          </w:p>
        </w:tc>
        <w:tc>
          <w:tcPr>
            <w:tcW w:w="2198" w:type="dxa"/>
          </w:tcPr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cerere solicitare aviz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b)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copie buletin solicitant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certificat  deces 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adeverinţă Administraţia Cimitirelor </w:t>
            </w:r>
          </w:p>
          <w:p w:rsidR="005F169F" w:rsidRPr="00604392" w:rsidRDefault="009B60E6" w:rsidP="009B60E6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e) </w:t>
            </w:r>
            <w:r w:rsidR="005F169F"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contract concesiune/proprietate loc de reînhumare</w:t>
            </w:r>
          </w:p>
        </w:tc>
        <w:tc>
          <w:tcPr>
            <w:tcW w:w="1250" w:type="dxa"/>
            <w:vAlign w:val="center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CONSTANŢA</w:t>
            </w:r>
          </w:p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  <w:vAlign w:val="center"/>
          </w:tcPr>
          <w:p w:rsidR="005F169F" w:rsidRPr="00604392" w:rsidRDefault="005F169F" w:rsidP="00D050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-</w:t>
            </w:r>
          </w:p>
        </w:tc>
        <w:tc>
          <w:tcPr>
            <w:tcW w:w="1364" w:type="dxa"/>
            <w:vAlign w:val="center"/>
          </w:tcPr>
          <w:p w:rsidR="005F169F" w:rsidRPr="00604392" w:rsidRDefault="005F169F" w:rsidP="00D050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-</w:t>
            </w:r>
          </w:p>
        </w:tc>
        <w:tc>
          <w:tcPr>
            <w:tcW w:w="1211" w:type="dxa"/>
          </w:tcPr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Condiţii deshumare:</w:t>
            </w:r>
          </w:p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- între 1 an şi  7 ani de la înhumare</w:t>
            </w:r>
          </w:p>
          <w:p w:rsidR="005F169F" w:rsidRPr="00604392" w:rsidRDefault="005F169F" w:rsidP="00D050FD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- anual în perioada 1 noiembrie - 31 martie</w:t>
            </w:r>
          </w:p>
        </w:tc>
      </w:tr>
      <w:tr w:rsidR="00410D68" w:rsidRPr="00604392" w:rsidTr="00853079">
        <w:tc>
          <w:tcPr>
            <w:tcW w:w="846" w:type="dxa"/>
          </w:tcPr>
          <w:p w:rsidR="008F5FC7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573" w:type="dxa"/>
          </w:tcPr>
          <w:p w:rsidR="008F5FC7" w:rsidRPr="00604392" w:rsidRDefault="008F5FC7" w:rsidP="00D050F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 xml:space="preserve">Diagnostic si evaluare prin servicii microbiologice, </w:t>
            </w:r>
            <w:r w:rsidRPr="00604392">
              <w:rPr>
                <w:sz w:val="16"/>
                <w:szCs w:val="16"/>
              </w:rPr>
              <w:lastRenderedPageBreak/>
              <w:t>chimice si de radioactivitate cu laboratorul – servicii acreditate RENAR conform ISO 17025/2005</w:t>
            </w:r>
          </w:p>
        </w:tc>
        <w:tc>
          <w:tcPr>
            <w:tcW w:w="2326" w:type="dxa"/>
          </w:tcPr>
          <w:p w:rsidR="008F5FC7" w:rsidRPr="00604392" w:rsidRDefault="008F5FC7" w:rsidP="00D050F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lastRenderedPageBreak/>
              <w:t>Buletin de analiza</w:t>
            </w:r>
          </w:p>
        </w:tc>
        <w:tc>
          <w:tcPr>
            <w:tcW w:w="1484" w:type="dxa"/>
          </w:tcPr>
          <w:p w:rsidR="008F5FC7" w:rsidRPr="00604392" w:rsidRDefault="008F5FC7" w:rsidP="00D050F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Ordin MS 208/2012</w:t>
            </w:r>
          </w:p>
        </w:tc>
        <w:tc>
          <w:tcPr>
            <w:tcW w:w="2198" w:type="dxa"/>
          </w:tcPr>
          <w:p w:rsidR="008F5FC7" w:rsidRPr="00604392" w:rsidRDefault="008F5FC7" w:rsidP="00D05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dxa"/>
          </w:tcPr>
          <w:p w:rsidR="009B0F70" w:rsidRPr="00604392" w:rsidRDefault="009B0F70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CONSTANŢA</w:t>
            </w:r>
          </w:p>
          <w:p w:rsidR="008F5FC7" w:rsidRPr="00604392" w:rsidRDefault="009B0F70" w:rsidP="009B0F7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  <w:lang w:val="it-IT"/>
              </w:rPr>
              <w:lastRenderedPageBreak/>
              <w:t>Str. N. Iorga nr. 89</w:t>
            </w:r>
          </w:p>
        </w:tc>
        <w:tc>
          <w:tcPr>
            <w:tcW w:w="1696" w:type="dxa"/>
          </w:tcPr>
          <w:p w:rsidR="008F5FC7" w:rsidRPr="00604392" w:rsidRDefault="005D2736" w:rsidP="00EA273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lastRenderedPageBreak/>
              <w:t>Î</w:t>
            </w:r>
            <w:r w:rsidR="008F5FC7" w:rsidRPr="00604392">
              <w:rPr>
                <w:sz w:val="16"/>
                <w:szCs w:val="16"/>
              </w:rPr>
              <w:t>n func</w:t>
            </w:r>
            <w:r w:rsidRPr="00604392">
              <w:rPr>
                <w:sz w:val="16"/>
                <w:szCs w:val="16"/>
              </w:rPr>
              <w:t>ţ</w:t>
            </w:r>
            <w:r w:rsidR="008F5FC7" w:rsidRPr="00604392">
              <w:rPr>
                <w:sz w:val="16"/>
                <w:szCs w:val="16"/>
              </w:rPr>
              <w:t>ie de tipul de determinare,</w:t>
            </w:r>
            <w:r w:rsidRPr="00604392">
              <w:rPr>
                <w:sz w:val="16"/>
                <w:szCs w:val="16"/>
              </w:rPr>
              <w:t>î</w:t>
            </w:r>
            <w:r w:rsidR="008F5FC7" w:rsidRPr="00604392">
              <w:rPr>
                <w:sz w:val="16"/>
                <w:szCs w:val="16"/>
              </w:rPr>
              <w:t>ntre 3 zile</w:t>
            </w:r>
            <w:r w:rsidRPr="00604392">
              <w:rPr>
                <w:sz w:val="16"/>
                <w:szCs w:val="16"/>
              </w:rPr>
              <w:t xml:space="preserve"> </w:t>
            </w:r>
            <w:r w:rsidR="00EA273E" w:rsidRPr="00604392">
              <w:rPr>
                <w:sz w:val="16"/>
                <w:szCs w:val="16"/>
              </w:rPr>
              <w:t>ş</w:t>
            </w:r>
            <w:r w:rsidR="008F5FC7" w:rsidRPr="00604392">
              <w:rPr>
                <w:sz w:val="16"/>
                <w:szCs w:val="16"/>
              </w:rPr>
              <w:t>i 14 zile</w:t>
            </w:r>
          </w:p>
        </w:tc>
        <w:tc>
          <w:tcPr>
            <w:tcW w:w="1364" w:type="dxa"/>
          </w:tcPr>
          <w:p w:rsidR="008F5FC7" w:rsidRPr="00604392" w:rsidRDefault="008F5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8F5FC7" w:rsidRPr="00604392" w:rsidRDefault="008F5FC7" w:rsidP="008F5FC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se realizeaza in cadrul</w:t>
            </w:r>
          </w:p>
          <w:p w:rsidR="008F5FC7" w:rsidRPr="00604392" w:rsidRDefault="008F5FC7" w:rsidP="008F5FC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604392">
              <w:rPr>
                <w:sz w:val="16"/>
                <w:szCs w:val="16"/>
              </w:rPr>
              <w:lastRenderedPageBreak/>
              <w:t>activitatilor</w:t>
            </w:r>
            <w:proofErr w:type="gramEnd"/>
            <w:r w:rsidRPr="00604392">
              <w:rPr>
                <w:sz w:val="16"/>
                <w:szCs w:val="16"/>
              </w:rPr>
              <w:t xml:space="preserve"> de autorizare, certificare a conformitatii, asistenta de specialitate programe nationale de sanatate, sau la solicitare.</w:t>
            </w:r>
          </w:p>
          <w:p w:rsidR="008F5FC7" w:rsidRPr="00604392" w:rsidRDefault="008F5FC7" w:rsidP="008F5FC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Tipuri de determinari:</w:t>
            </w:r>
          </w:p>
          <w:p w:rsidR="008F5FC7" w:rsidRPr="00604392" w:rsidRDefault="008F5FC7" w:rsidP="008F5FC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determinari microbiologice, chimice, si de radioactivitate pentru alimente</w:t>
            </w:r>
          </w:p>
          <w:p w:rsidR="008F5FC7" w:rsidRPr="00604392" w:rsidRDefault="008F5FC7" w:rsidP="008F5FC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determinari microbiologice pentru expertiza conditiilor de igiena in sectorul alimentar</w:t>
            </w:r>
          </w:p>
          <w:p w:rsidR="008F5FC7" w:rsidRPr="00604392" w:rsidRDefault="008F5FC7" w:rsidP="008F5FC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determinarea indicatorilor microbiologici, chimici si de radioactivitate pentru apa potabila</w:t>
            </w:r>
          </w:p>
          <w:p w:rsidR="008F5FC7" w:rsidRPr="00604392" w:rsidRDefault="008F5FC7" w:rsidP="008F5FC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analiza microbiologica pentru apa de piscina, apa irigatii, ape reziduale menajere, sol si namol, plante irigate</w:t>
            </w:r>
          </w:p>
          <w:p w:rsidR="008F5FC7" w:rsidRPr="00604392" w:rsidRDefault="008F5FC7" w:rsidP="008F5FC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analiz amicrobiologica si chimica pentru apa de imbaiere din zonele naturale</w:t>
            </w:r>
          </w:p>
          <w:p w:rsidR="008F5FC7" w:rsidRPr="00604392" w:rsidRDefault="008F5FC7" w:rsidP="008F5FC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lastRenderedPageBreak/>
              <w:t>- analiza toxicologica a probelor de aer din atmosfera locului de munca</w:t>
            </w:r>
          </w:p>
          <w:p w:rsidR="008F5FC7" w:rsidRPr="00604392" w:rsidRDefault="008F5FC7" w:rsidP="008F5FC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determinari de radioactivitate pentru sol,sediment si vegetatie</w:t>
            </w:r>
          </w:p>
          <w:p w:rsidR="008F5FC7" w:rsidRPr="00604392" w:rsidRDefault="008F5FC7" w:rsidP="008F5FC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 xml:space="preserve">- </w:t>
            </w:r>
            <w:proofErr w:type="gramStart"/>
            <w:r w:rsidRPr="00604392">
              <w:rPr>
                <w:sz w:val="16"/>
                <w:szCs w:val="16"/>
              </w:rPr>
              <w:t>determinari</w:t>
            </w:r>
            <w:proofErr w:type="gramEnd"/>
            <w:r w:rsidRPr="00604392">
              <w:rPr>
                <w:sz w:val="16"/>
                <w:szCs w:val="16"/>
              </w:rPr>
              <w:t xml:space="preserve"> microbiologice pentru expertiza conditiilor igienico-sanitare din spitale si alte unitati medicale.</w:t>
            </w:r>
          </w:p>
          <w:p w:rsidR="00B57A50" w:rsidRPr="00604392" w:rsidRDefault="008F5FC7" w:rsidP="00B57A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- determinari microbiologie clinica si serologie</w:t>
            </w:r>
            <w:r w:rsidR="00B57A50" w:rsidRPr="00604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5FC7" w:rsidRPr="00604392" w:rsidRDefault="00B57A50" w:rsidP="00B57A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- testare HIV gratuita prin Centrul de consiliere si testare HIV</w:t>
            </w:r>
          </w:p>
        </w:tc>
      </w:tr>
      <w:tr w:rsidR="00410D68" w:rsidRPr="00604392" w:rsidTr="00853079">
        <w:tc>
          <w:tcPr>
            <w:tcW w:w="846" w:type="dxa"/>
          </w:tcPr>
          <w:p w:rsidR="00AA1114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1573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Evaluar</w:t>
            </w:r>
            <w:r w:rsidR="001C740A" w:rsidRPr="00604392">
              <w:rPr>
                <w:sz w:val="16"/>
                <w:szCs w:val="16"/>
              </w:rPr>
              <w:t xml:space="preserve">ea conditiilor de munca </w:t>
            </w:r>
            <w:r w:rsidRPr="00604392">
              <w:rPr>
                <w:sz w:val="16"/>
                <w:szCs w:val="16"/>
              </w:rPr>
              <w:t>in locuri cu risc profesional, prin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expertizare</w:t>
            </w:r>
          </w:p>
        </w:tc>
        <w:tc>
          <w:tcPr>
            <w:tcW w:w="2326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Buletin de dete</w:t>
            </w:r>
            <w:r w:rsidR="001C740A" w:rsidRPr="00604392">
              <w:rPr>
                <w:sz w:val="16"/>
                <w:szCs w:val="16"/>
              </w:rPr>
              <w:t>rminare prin expertizare a locu</w:t>
            </w:r>
            <w:r w:rsidRPr="00604392">
              <w:rPr>
                <w:sz w:val="16"/>
                <w:szCs w:val="16"/>
              </w:rPr>
              <w:t>rilor de munca</w:t>
            </w:r>
          </w:p>
        </w:tc>
        <w:tc>
          <w:tcPr>
            <w:tcW w:w="1484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L 284/2010 Normative specifice emise de forurile tutelare ale solicitantilor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Ord. MS 208/2012</w:t>
            </w:r>
          </w:p>
        </w:tc>
        <w:tc>
          <w:tcPr>
            <w:tcW w:w="2198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Cerere cu</w:t>
            </w:r>
            <w:r w:rsidR="001C740A" w:rsidRPr="00604392">
              <w:rPr>
                <w:sz w:val="16"/>
                <w:szCs w:val="16"/>
              </w:rPr>
              <w:t xml:space="preserve"> precizarea </w:t>
            </w:r>
            <w:r w:rsidRPr="00604392">
              <w:rPr>
                <w:sz w:val="16"/>
                <w:szCs w:val="16"/>
              </w:rPr>
              <w:t>temeiului legal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 xml:space="preserve">- Autorizatie sanitara de functionare  sau Certificatul </w:t>
            </w:r>
            <w:r w:rsidR="001C740A" w:rsidRPr="00604392">
              <w:rPr>
                <w:sz w:val="16"/>
                <w:szCs w:val="16"/>
              </w:rPr>
              <w:t>de constatare a conformitatii (daca e cazul</w:t>
            </w:r>
            <w:r w:rsidRPr="00604392">
              <w:rPr>
                <w:sz w:val="16"/>
                <w:szCs w:val="16"/>
              </w:rPr>
              <w:t>)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Raportul de evaluare al starii de sanatate al lucratorilor; tabel CM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Fisele de prezentare a locurilor de munca,</w:t>
            </w:r>
            <w:r w:rsidR="001C740A" w:rsidRPr="00604392">
              <w:rPr>
                <w:sz w:val="16"/>
                <w:szCs w:val="16"/>
              </w:rPr>
              <w:t xml:space="preserve"> cu specificarea </w:t>
            </w:r>
            <w:r w:rsidRPr="00604392">
              <w:rPr>
                <w:sz w:val="16"/>
                <w:szCs w:val="16"/>
              </w:rPr>
              <w:t xml:space="preserve"> ri</w:t>
            </w:r>
            <w:r w:rsidR="001C740A" w:rsidRPr="00604392">
              <w:rPr>
                <w:sz w:val="16"/>
                <w:szCs w:val="16"/>
              </w:rPr>
              <w:t>scurilor  profesionale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Dovada de achitare a contravalorii prestatiei</w:t>
            </w:r>
          </w:p>
        </w:tc>
        <w:tc>
          <w:tcPr>
            <w:tcW w:w="1250" w:type="dxa"/>
          </w:tcPr>
          <w:p w:rsidR="009B0F70" w:rsidRPr="00604392" w:rsidRDefault="009B0F70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CONSTANŢA</w:t>
            </w:r>
          </w:p>
          <w:p w:rsidR="00AA1114" w:rsidRPr="00604392" w:rsidRDefault="009B0F70" w:rsidP="009B0F7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20 zile</w:t>
            </w:r>
          </w:p>
        </w:tc>
        <w:tc>
          <w:tcPr>
            <w:tcW w:w="1364" w:type="dxa"/>
          </w:tcPr>
          <w:p w:rsidR="00AA1114" w:rsidRPr="00604392" w:rsidRDefault="009E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Ord. MS 2082012</w:t>
            </w:r>
          </w:p>
        </w:tc>
        <w:tc>
          <w:tcPr>
            <w:tcW w:w="1211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Se aplica institutiilor bugetare la solicitare</w:t>
            </w:r>
          </w:p>
          <w:p w:rsidR="00AA1114" w:rsidRPr="00604392" w:rsidRDefault="00AA1114" w:rsidP="009E57F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410D68" w:rsidRPr="00604392" w:rsidTr="00853079">
        <w:tc>
          <w:tcPr>
            <w:tcW w:w="846" w:type="dxa"/>
          </w:tcPr>
          <w:p w:rsidR="00AA1114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573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Control medical la angajare si periodic</w:t>
            </w:r>
          </w:p>
        </w:tc>
        <w:tc>
          <w:tcPr>
            <w:tcW w:w="2326" w:type="dxa"/>
          </w:tcPr>
          <w:p w:rsidR="00AA1114" w:rsidRPr="00604392" w:rsidRDefault="001C740A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Dosar medical</w:t>
            </w:r>
            <w:r w:rsidR="0020162A" w:rsidRPr="00604392">
              <w:rPr>
                <w:sz w:val="16"/>
                <w:szCs w:val="16"/>
              </w:rPr>
              <w:t>/</w:t>
            </w:r>
            <w:r w:rsidR="00AA1114" w:rsidRPr="00604392">
              <w:rPr>
                <w:sz w:val="16"/>
                <w:szCs w:val="16"/>
              </w:rPr>
              <w:t>Fisa aptitud</w:t>
            </w:r>
            <w:r w:rsidRPr="00604392">
              <w:rPr>
                <w:sz w:val="16"/>
                <w:szCs w:val="16"/>
              </w:rPr>
              <w:t>ine pt. control la angajare</w:t>
            </w:r>
            <w:r w:rsidR="00AA1114" w:rsidRPr="00604392">
              <w:rPr>
                <w:sz w:val="16"/>
                <w:szCs w:val="16"/>
              </w:rPr>
              <w:t xml:space="preserve"> si periodic</w:t>
            </w:r>
          </w:p>
        </w:tc>
        <w:tc>
          <w:tcPr>
            <w:tcW w:w="1484" w:type="dxa"/>
          </w:tcPr>
          <w:p w:rsidR="00AA1114" w:rsidRPr="00604392" w:rsidRDefault="00AA1114" w:rsidP="00AA111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 xml:space="preserve">HG 355/2007 </w:t>
            </w:r>
          </w:p>
        </w:tc>
        <w:tc>
          <w:tcPr>
            <w:tcW w:w="2198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Contract de colaborare prestari servicii medicina muncii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Dovada de achitare a contravalorii prestatiei</w:t>
            </w:r>
          </w:p>
        </w:tc>
        <w:tc>
          <w:tcPr>
            <w:tcW w:w="1250" w:type="dxa"/>
          </w:tcPr>
          <w:p w:rsidR="009B0F70" w:rsidRPr="00604392" w:rsidRDefault="009B0F70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CONSTANŢA</w:t>
            </w:r>
          </w:p>
          <w:p w:rsidR="00AA1114" w:rsidRPr="00604392" w:rsidRDefault="009B0F70" w:rsidP="009B0F7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1 an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calendaristic</w:t>
            </w:r>
          </w:p>
        </w:tc>
        <w:tc>
          <w:tcPr>
            <w:tcW w:w="1364" w:type="dxa"/>
          </w:tcPr>
          <w:p w:rsidR="00AA1114" w:rsidRPr="00604392" w:rsidRDefault="00AA11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AA1114" w:rsidRPr="00604392" w:rsidRDefault="00AA1114" w:rsidP="00E35C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eastAsia="Calibri" w:hAnsi="Times New Roman" w:cs="Times New Roman"/>
                <w:sz w:val="16"/>
                <w:szCs w:val="16"/>
              </w:rPr>
              <w:t> Conform  deviz</w:t>
            </w:r>
          </w:p>
        </w:tc>
      </w:tr>
      <w:tr w:rsidR="00410D68" w:rsidRPr="00604392" w:rsidTr="00853079">
        <w:tc>
          <w:tcPr>
            <w:tcW w:w="846" w:type="dxa"/>
          </w:tcPr>
          <w:p w:rsidR="00AA1114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573" w:type="dxa"/>
          </w:tcPr>
          <w:p w:rsidR="00AA1114" w:rsidRPr="00604392" w:rsidRDefault="003157DD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Analiza bul</w:t>
            </w:r>
            <w:r w:rsidR="005E3114" w:rsidRPr="00604392">
              <w:rPr>
                <w:sz w:val="16"/>
                <w:szCs w:val="16"/>
              </w:rPr>
              <w:t>etin de camp elec</w:t>
            </w:r>
            <w:r w:rsidRPr="00604392">
              <w:rPr>
                <w:sz w:val="16"/>
                <w:szCs w:val="16"/>
              </w:rPr>
              <w:t>tromagnetic (</w:t>
            </w:r>
            <w:r w:rsidR="00AA1114" w:rsidRPr="00604392">
              <w:rPr>
                <w:sz w:val="16"/>
                <w:szCs w:val="16"/>
              </w:rPr>
              <w:t>CEM )</w:t>
            </w:r>
          </w:p>
        </w:tc>
        <w:tc>
          <w:tcPr>
            <w:tcW w:w="2326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Referat interpretare buletin</w:t>
            </w:r>
          </w:p>
        </w:tc>
        <w:tc>
          <w:tcPr>
            <w:tcW w:w="1484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HG 1136/2006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Ord. MS 208/2012</w:t>
            </w:r>
          </w:p>
        </w:tc>
        <w:tc>
          <w:tcPr>
            <w:tcW w:w="2198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Cerere</w:t>
            </w:r>
          </w:p>
          <w:p w:rsidR="00AA1114" w:rsidRPr="00604392" w:rsidRDefault="003157DD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Buletin de masuratori de ca</w:t>
            </w:r>
            <w:r w:rsidR="00AA1114" w:rsidRPr="00604392">
              <w:rPr>
                <w:sz w:val="16"/>
                <w:szCs w:val="16"/>
              </w:rPr>
              <w:t>mp ( CEM )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Dovada de achitare a contravalorii prestatiei</w:t>
            </w:r>
          </w:p>
        </w:tc>
        <w:tc>
          <w:tcPr>
            <w:tcW w:w="1250" w:type="dxa"/>
          </w:tcPr>
          <w:p w:rsidR="009B0F70" w:rsidRPr="00604392" w:rsidRDefault="009B0F70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CONSTANŢA</w:t>
            </w:r>
          </w:p>
          <w:p w:rsidR="00AA1114" w:rsidRPr="00604392" w:rsidRDefault="009B0F70" w:rsidP="009B0F7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20 zile</w:t>
            </w:r>
          </w:p>
        </w:tc>
        <w:tc>
          <w:tcPr>
            <w:tcW w:w="1364" w:type="dxa"/>
          </w:tcPr>
          <w:p w:rsidR="00AA1114" w:rsidRPr="00604392" w:rsidRDefault="00833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Ord. MS 208/2012</w:t>
            </w:r>
          </w:p>
        </w:tc>
        <w:tc>
          <w:tcPr>
            <w:tcW w:w="1211" w:type="dxa"/>
          </w:tcPr>
          <w:p w:rsidR="00AA1114" w:rsidRPr="00604392" w:rsidRDefault="00AA1114" w:rsidP="008334A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Se elibereaza la solicitare          </w:t>
            </w:r>
          </w:p>
        </w:tc>
      </w:tr>
      <w:tr w:rsidR="00410D68" w:rsidRPr="00604392" w:rsidTr="00853079">
        <w:tc>
          <w:tcPr>
            <w:tcW w:w="846" w:type="dxa"/>
          </w:tcPr>
          <w:p w:rsidR="00AA1114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573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Determinari ale noxelor fizice din mediul de munca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( zgomot, microclimat, CEM,</w:t>
            </w:r>
            <w:r w:rsidR="001C740A" w:rsidRPr="00604392">
              <w:rPr>
                <w:sz w:val="16"/>
                <w:szCs w:val="16"/>
              </w:rPr>
              <w:t xml:space="preserve"> </w:t>
            </w:r>
            <w:r w:rsidRPr="00604392">
              <w:rPr>
                <w:sz w:val="16"/>
                <w:szCs w:val="16"/>
              </w:rPr>
              <w:t xml:space="preserve"> luxmetrie, vibratii )</w:t>
            </w:r>
          </w:p>
        </w:tc>
        <w:tc>
          <w:tcPr>
            <w:tcW w:w="2326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Buletine de determinare specifice noxei masurate</w:t>
            </w:r>
          </w:p>
        </w:tc>
        <w:tc>
          <w:tcPr>
            <w:tcW w:w="1484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L 319/2006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HG 1876/2005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HG 493,1028,1136/2006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Ord.208/2012</w:t>
            </w:r>
          </w:p>
        </w:tc>
        <w:tc>
          <w:tcPr>
            <w:tcW w:w="2198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Cerere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 Dovada de achitare a cotravalorii prestatiei</w:t>
            </w:r>
          </w:p>
        </w:tc>
        <w:tc>
          <w:tcPr>
            <w:tcW w:w="1250" w:type="dxa"/>
          </w:tcPr>
          <w:p w:rsidR="009B0F70" w:rsidRPr="00604392" w:rsidRDefault="009B0F70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CONSTANŢA</w:t>
            </w:r>
          </w:p>
          <w:p w:rsidR="00AA1114" w:rsidRPr="00604392" w:rsidRDefault="009B0F70" w:rsidP="009B0F7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20 zile</w:t>
            </w:r>
          </w:p>
        </w:tc>
        <w:tc>
          <w:tcPr>
            <w:tcW w:w="1364" w:type="dxa"/>
          </w:tcPr>
          <w:p w:rsidR="00AA1114" w:rsidRPr="00604392" w:rsidRDefault="00833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Ord. MS 208/2012</w:t>
            </w:r>
          </w:p>
        </w:tc>
        <w:tc>
          <w:tcPr>
            <w:tcW w:w="1211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La solicitare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410D68" w:rsidRPr="00604392" w:rsidTr="00853079">
        <w:tc>
          <w:tcPr>
            <w:tcW w:w="846" w:type="dxa"/>
          </w:tcPr>
          <w:p w:rsidR="00AA1114" w:rsidRPr="00604392" w:rsidRDefault="009B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573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Cercetarea/declararea cazului de boala profesionala</w:t>
            </w:r>
          </w:p>
        </w:tc>
        <w:tc>
          <w:tcPr>
            <w:tcW w:w="2326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Fisa de cercetare a cazului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Fisa BP 2 de declarare a cazului</w:t>
            </w:r>
          </w:p>
        </w:tc>
        <w:tc>
          <w:tcPr>
            <w:tcW w:w="1484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L 319/2006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HG 1425/2006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 xml:space="preserve">HG 355/2007 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HG 955/2010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Norme metodologice elaborate de INSP Bucuresti</w:t>
            </w:r>
          </w:p>
        </w:tc>
        <w:tc>
          <w:tcPr>
            <w:tcW w:w="2198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Dosar medical de ce</w:t>
            </w:r>
            <w:r w:rsidR="00B074A7">
              <w:rPr>
                <w:sz w:val="16"/>
                <w:szCs w:val="16"/>
              </w:rPr>
              <w:t>r</w:t>
            </w:r>
            <w:r w:rsidRPr="00604392">
              <w:rPr>
                <w:sz w:val="16"/>
                <w:szCs w:val="16"/>
              </w:rPr>
              <w:t>cetare si de</w:t>
            </w:r>
            <w:r w:rsidR="003157DD" w:rsidRPr="00604392">
              <w:rPr>
                <w:sz w:val="16"/>
                <w:szCs w:val="16"/>
              </w:rPr>
              <w:t>clarare a cazului de boala profesionala</w:t>
            </w:r>
          </w:p>
        </w:tc>
        <w:tc>
          <w:tcPr>
            <w:tcW w:w="1250" w:type="dxa"/>
          </w:tcPr>
          <w:p w:rsidR="009B0F70" w:rsidRPr="00604392" w:rsidRDefault="009B0F70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CONSTANŢA</w:t>
            </w:r>
          </w:p>
          <w:p w:rsidR="00AA1114" w:rsidRPr="00604392" w:rsidRDefault="009B0F70" w:rsidP="009B0F7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  <w:lang w:val="it-IT"/>
              </w:rPr>
              <w:t>Str. N. Iorga nr. 89</w:t>
            </w:r>
          </w:p>
        </w:tc>
        <w:tc>
          <w:tcPr>
            <w:tcW w:w="1696" w:type="dxa"/>
          </w:tcPr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 xml:space="preserve">  7 zile</w:t>
            </w:r>
          </w:p>
          <w:p w:rsidR="00AA1114" w:rsidRPr="00604392" w:rsidRDefault="00AA111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30 zile</w:t>
            </w:r>
          </w:p>
        </w:tc>
        <w:tc>
          <w:tcPr>
            <w:tcW w:w="1364" w:type="dxa"/>
          </w:tcPr>
          <w:p w:rsidR="00AA1114" w:rsidRPr="00604392" w:rsidRDefault="00486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1" w:type="dxa"/>
          </w:tcPr>
          <w:p w:rsidR="00AA1114" w:rsidRPr="00604392" w:rsidRDefault="00486710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</w:t>
            </w:r>
          </w:p>
        </w:tc>
      </w:tr>
      <w:tr w:rsidR="00410D68" w:rsidRPr="00604392" w:rsidTr="00853079">
        <w:tc>
          <w:tcPr>
            <w:tcW w:w="846" w:type="dxa"/>
          </w:tcPr>
          <w:p w:rsidR="00F92F7C" w:rsidRPr="00604392" w:rsidRDefault="00571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73" w:type="dxa"/>
          </w:tcPr>
          <w:p w:rsidR="00F92F7C" w:rsidRPr="00604392" w:rsidRDefault="00901FD7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Inscrierea unitatilor sanitare private pt.persoanele fizice si juridice in Registrul Unic al Cabinetelor Medicale</w:t>
            </w:r>
          </w:p>
        </w:tc>
        <w:tc>
          <w:tcPr>
            <w:tcW w:w="2326" w:type="dxa"/>
          </w:tcPr>
          <w:p w:rsidR="00F92F7C" w:rsidRPr="00604392" w:rsidRDefault="00901FD7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Certificat de inregistrare in RUCM</w:t>
            </w:r>
          </w:p>
        </w:tc>
        <w:tc>
          <w:tcPr>
            <w:tcW w:w="1484" w:type="dxa"/>
          </w:tcPr>
          <w:p w:rsidR="00F92F7C" w:rsidRPr="00604392" w:rsidRDefault="002016A9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OU 83/2000</w:t>
            </w:r>
          </w:p>
          <w:p w:rsidR="002016A9" w:rsidRPr="00604392" w:rsidRDefault="002016A9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OMS 560/2003</w:t>
            </w:r>
          </w:p>
          <w:p w:rsidR="00F15AEB" w:rsidRPr="00604392" w:rsidRDefault="00F15AEB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Ordonanta 124/1998</w:t>
            </w:r>
          </w:p>
          <w:p w:rsidR="00F15AEB" w:rsidRPr="00604392" w:rsidRDefault="00F15AEB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OMS 711/2000</w:t>
            </w:r>
          </w:p>
          <w:p w:rsidR="00F15AEB" w:rsidRPr="00604392" w:rsidRDefault="00F15AEB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OMS 528/2000</w:t>
            </w:r>
          </w:p>
        </w:tc>
        <w:tc>
          <w:tcPr>
            <w:tcW w:w="2198" w:type="dxa"/>
          </w:tcPr>
          <w:p w:rsidR="00C90A73" w:rsidRPr="00604392" w:rsidRDefault="00C90A73" w:rsidP="00C90A73">
            <w:pPr>
              <w:autoSpaceDE w:val="0"/>
              <w:autoSpaceDN w:val="0"/>
              <w:adjustRightInd w:val="0"/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1.Cererea de inregistrare;</w:t>
            </w:r>
          </w:p>
          <w:p w:rsidR="00C90A73" w:rsidRPr="00604392" w:rsidRDefault="00A5390A" w:rsidP="00A5390A">
            <w:pPr>
              <w:autoSpaceDE w:val="0"/>
              <w:autoSpaceDN w:val="0"/>
              <w:adjustRightInd w:val="0"/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C90A73" w:rsidRPr="00604392">
              <w:rPr>
                <w:rFonts w:ascii="Times New Roman" w:hAnsi="Times New Roman" w:cs="Times New Roman"/>
                <w:sz w:val="16"/>
                <w:szCs w:val="16"/>
              </w:rPr>
              <w:t xml:space="preserve">Certificatul de membru in Colegiul Medicilor al medicului/medicilor  – </w:t>
            </w:r>
          </w:p>
          <w:p w:rsidR="00C90A73" w:rsidRPr="00604392" w:rsidRDefault="00A5390A" w:rsidP="00A5390A">
            <w:pPr>
              <w:autoSpaceDE w:val="0"/>
              <w:autoSpaceDN w:val="0"/>
              <w:adjustRightInd w:val="0"/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C90A73" w:rsidRPr="00604392">
              <w:rPr>
                <w:rFonts w:ascii="Times New Roman" w:hAnsi="Times New Roman" w:cs="Times New Roman"/>
                <w:sz w:val="16"/>
                <w:szCs w:val="16"/>
              </w:rPr>
              <w:t>Actele constitutive ale societatii (unde este cazul)</w:t>
            </w:r>
          </w:p>
          <w:p w:rsidR="00C90A73" w:rsidRPr="00604392" w:rsidRDefault="00A5390A" w:rsidP="00A5390A">
            <w:pPr>
              <w:autoSpaceDE w:val="0"/>
              <w:autoSpaceDN w:val="0"/>
              <w:adjustRightInd w:val="0"/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C90A73" w:rsidRPr="00604392">
              <w:rPr>
                <w:rFonts w:ascii="Times New Roman" w:hAnsi="Times New Roman" w:cs="Times New Roman"/>
                <w:sz w:val="16"/>
                <w:szCs w:val="16"/>
              </w:rPr>
              <w:t>Certificatul de inmatriculare de la Registrul comerţului, respectiv certificatul de înregistrare în registrul persoanelor juridice, hotărârea judecătorească de înfiinţare si actul de acordare a personalităţii juridice (unde este cazul)</w:t>
            </w:r>
          </w:p>
          <w:p w:rsidR="00C90A73" w:rsidRPr="00604392" w:rsidRDefault="00C90A73" w:rsidP="00C90A73">
            <w:pPr>
              <w:autoSpaceDE w:val="0"/>
              <w:autoSpaceDN w:val="0"/>
              <w:adjustRightInd w:val="0"/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5.Dovada de la Registrul comertului din car</w:t>
            </w:r>
            <w:r w:rsidR="00B074A7">
              <w:rPr>
                <w:rFonts w:ascii="Times New Roman" w:hAnsi="Times New Roman" w:cs="Times New Roman"/>
                <w:sz w:val="16"/>
                <w:szCs w:val="16"/>
              </w:rPr>
              <w:t>e sa reiasa ca societatea are c</w:t>
            </w: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a unic obiect de activitate furnizarea de servicii medicale, cu sau fara activitati conexe (cerere de mentiuni) (unde este cazul)</w:t>
            </w:r>
          </w:p>
          <w:p w:rsidR="00C90A73" w:rsidRPr="00604392" w:rsidRDefault="00A5390A" w:rsidP="00A5390A">
            <w:pPr>
              <w:autoSpaceDE w:val="0"/>
              <w:autoSpaceDN w:val="0"/>
              <w:adjustRightInd w:val="0"/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  <w:r w:rsidR="00C90A73" w:rsidRPr="00604392">
              <w:rPr>
                <w:rFonts w:ascii="Times New Roman" w:hAnsi="Times New Roman" w:cs="Times New Roman"/>
                <w:sz w:val="16"/>
                <w:szCs w:val="16"/>
              </w:rPr>
              <w:t>Dovada legală a deţinerii spaţiului în care se organizează şi funcţionează unitatea medico-sanitara - copie xerox</w:t>
            </w:r>
          </w:p>
          <w:p w:rsidR="00C90A73" w:rsidRPr="00604392" w:rsidRDefault="00A5390A" w:rsidP="00A5390A">
            <w:pPr>
              <w:autoSpaceDE w:val="0"/>
              <w:autoSpaceDN w:val="0"/>
              <w:adjustRightInd w:val="0"/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C90A73" w:rsidRPr="00604392">
              <w:rPr>
                <w:rFonts w:ascii="Times New Roman" w:hAnsi="Times New Roman" w:cs="Times New Roman"/>
                <w:sz w:val="16"/>
                <w:szCs w:val="16"/>
              </w:rPr>
              <w:t>Autorizaţia sanitară de funcţionare – notificare Asistenta de specialitate in sanatate publica ;</w:t>
            </w:r>
          </w:p>
          <w:p w:rsidR="00C90A73" w:rsidRPr="00604392" w:rsidRDefault="00A5390A" w:rsidP="00A5390A">
            <w:pPr>
              <w:autoSpaceDE w:val="0"/>
              <w:autoSpaceDN w:val="0"/>
              <w:adjustRightInd w:val="0"/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="00C90A73" w:rsidRPr="00604392">
              <w:rPr>
                <w:rFonts w:ascii="Times New Roman" w:hAnsi="Times New Roman" w:cs="Times New Roman"/>
                <w:sz w:val="16"/>
                <w:szCs w:val="16"/>
              </w:rPr>
              <w:t>Avizul</w:t>
            </w:r>
            <w:proofErr w:type="gramEnd"/>
            <w:r w:rsidR="00C90A73" w:rsidRPr="00604392">
              <w:rPr>
                <w:rFonts w:ascii="Times New Roman" w:hAnsi="Times New Roman" w:cs="Times New Roman"/>
                <w:sz w:val="16"/>
                <w:szCs w:val="16"/>
              </w:rPr>
              <w:t xml:space="preserve"> colegiului medicilor.</w:t>
            </w:r>
          </w:p>
          <w:p w:rsidR="00F92F7C" w:rsidRPr="00604392" w:rsidRDefault="00F92F7C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F92F7C" w:rsidRPr="00604392" w:rsidRDefault="00BC5EDF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lastRenderedPageBreak/>
              <w:t>DSPJ Constanta, Str.Lacramioarei nr.1</w:t>
            </w:r>
          </w:p>
          <w:p w:rsidR="005E40C6" w:rsidRPr="00604392" w:rsidRDefault="005E40C6" w:rsidP="009B0F70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696" w:type="dxa"/>
          </w:tcPr>
          <w:p w:rsidR="00F92F7C" w:rsidRPr="00604392" w:rsidRDefault="005E40C6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30 zile</w:t>
            </w:r>
          </w:p>
        </w:tc>
        <w:tc>
          <w:tcPr>
            <w:tcW w:w="1364" w:type="dxa"/>
          </w:tcPr>
          <w:p w:rsidR="00F92F7C" w:rsidRPr="00604392" w:rsidRDefault="005E4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1" w:type="dxa"/>
          </w:tcPr>
          <w:p w:rsidR="00F92F7C" w:rsidRPr="00604392" w:rsidRDefault="007C4B40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solicitare</w:t>
            </w:r>
          </w:p>
        </w:tc>
      </w:tr>
      <w:tr w:rsidR="00410D68" w:rsidRPr="00604392" w:rsidTr="00853079">
        <w:tc>
          <w:tcPr>
            <w:tcW w:w="846" w:type="dxa"/>
          </w:tcPr>
          <w:p w:rsidR="005E40C6" w:rsidRPr="00604392" w:rsidRDefault="00571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73" w:type="dxa"/>
          </w:tcPr>
          <w:p w:rsidR="005E40C6" w:rsidRPr="00604392" w:rsidRDefault="005E40C6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Cod de parafa</w:t>
            </w:r>
          </w:p>
        </w:tc>
        <w:tc>
          <w:tcPr>
            <w:tcW w:w="2326" w:type="dxa"/>
          </w:tcPr>
          <w:p w:rsidR="005E40C6" w:rsidRPr="00604392" w:rsidRDefault="005E40C6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Adeverinta</w:t>
            </w:r>
          </w:p>
        </w:tc>
        <w:tc>
          <w:tcPr>
            <w:tcW w:w="1484" w:type="dxa"/>
          </w:tcPr>
          <w:p w:rsidR="005E40C6" w:rsidRPr="00604392" w:rsidRDefault="005E40C6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OMS nr.1059/2003</w:t>
            </w:r>
          </w:p>
        </w:tc>
        <w:tc>
          <w:tcPr>
            <w:tcW w:w="2198" w:type="dxa"/>
          </w:tcPr>
          <w:p w:rsidR="005E40C6" w:rsidRPr="00604392" w:rsidRDefault="005E40C6" w:rsidP="00395C8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1.Cerere</w:t>
            </w:r>
          </w:p>
          <w:p w:rsidR="005E40C6" w:rsidRPr="00604392" w:rsidRDefault="005E40C6" w:rsidP="00395C8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2.B.I./C.I. – Copie Xerox</w:t>
            </w:r>
          </w:p>
          <w:p w:rsidR="005E40C6" w:rsidRPr="00604392" w:rsidRDefault="005E40C6" w:rsidP="00395C8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3.Certificat de membru in Colegiul Medicilor – copie xerox</w:t>
            </w:r>
          </w:p>
          <w:p w:rsidR="005E40C6" w:rsidRPr="00604392" w:rsidRDefault="005E40C6" w:rsidP="00395C8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4.Adeverinta de la unitatea angajatoare</w:t>
            </w:r>
          </w:p>
          <w:p w:rsidR="005E40C6" w:rsidRPr="00604392" w:rsidRDefault="005E40C6" w:rsidP="00395C8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5.Certificat medic specialist-copie Xerox</w:t>
            </w:r>
          </w:p>
          <w:p w:rsidR="005E40C6" w:rsidRPr="00604392" w:rsidRDefault="005E40C6" w:rsidP="00395C8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6.Certificat de casatorie (unde este cazul)-copie xerox</w:t>
            </w:r>
          </w:p>
        </w:tc>
        <w:tc>
          <w:tcPr>
            <w:tcW w:w="1250" w:type="dxa"/>
          </w:tcPr>
          <w:p w:rsidR="005E40C6" w:rsidRPr="00604392" w:rsidRDefault="005E40C6" w:rsidP="00162189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Constanta, Str.Lacramioarei nr.1</w:t>
            </w:r>
          </w:p>
          <w:p w:rsidR="005E40C6" w:rsidRPr="00604392" w:rsidRDefault="005E40C6" w:rsidP="00162189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696" w:type="dxa"/>
          </w:tcPr>
          <w:p w:rsidR="005E40C6" w:rsidRPr="00604392" w:rsidRDefault="005E40C6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30 zile</w:t>
            </w:r>
          </w:p>
        </w:tc>
        <w:tc>
          <w:tcPr>
            <w:tcW w:w="1364" w:type="dxa"/>
          </w:tcPr>
          <w:p w:rsidR="005E40C6" w:rsidRPr="00604392" w:rsidRDefault="005E4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1" w:type="dxa"/>
          </w:tcPr>
          <w:p w:rsidR="005E40C6" w:rsidRPr="00604392" w:rsidRDefault="005E40C6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-</w:t>
            </w:r>
          </w:p>
        </w:tc>
      </w:tr>
      <w:tr w:rsidR="00E2691E" w:rsidRPr="00604392" w:rsidTr="00853079">
        <w:tc>
          <w:tcPr>
            <w:tcW w:w="846" w:type="dxa"/>
          </w:tcPr>
          <w:p w:rsidR="005E40C6" w:rsidRPr="00604392" w:rsidRDefault="00571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73" w:type="dxa"/>
          </w:tcPr>
          <w:p w:rsidR="005E40C6" w:rsidRPr="00604392" w:rsidRDefault="005E40C6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 xml:space="preserve">Certificat conformitate </w:t>
            </w:r>
          </w:p>
        </w:tc>
        <w:tc>
          <w:tcPr>
            <w:tcW w:w="2326" w:type="dxa"/>
          </w:tcPr>
          <w:p w:rsidR="005E40C6" w:rsidRPr="00604392" w:rsidRDefault="005E40C6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CERTIFICAT/RECOMANDARE</w:t>
            </w:r>
          </w:p>
        </w:tc>
        <w:tc>
          <w:tcPr>
            <w:tcW w:w="1484" w:type="dxa"/>
          </w:tcPr>
          <w:p w:rsidR="005E40C6" w:rsidRPr="00604392" w:rsidRDefault="005E40C6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bCs/>
                <w:sz w:val="16"/>
                <w:szCs w:val="16"/>
              </w:rPr>
              <w:t>Directiva 2005/36/CE a Parlamentului European şi a Consiliului</w:t>
            </w:r>
          </w:p>
        </w:tc>
        <w:tc>
          <w:tcPr>
            <w:tcW w:w="2198" w:type="dxa"/>
          </w:tcPr>
          <w:p w:rsidR="00410D68" w:rsidRPr="00604392" w:rsidRDefault="00E2691E" w:rsidP="00410D6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1.</w:t>
            </w:r>
            <w:r w:rsidR="00410D68"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  <w:t>cerere în care se vor preciza si datele de contact (adresa, număr telefon, mail);</w:t>
            </w:r>
          </w:p>
          <w:p w:rsidR="00410D68" w:rsidRPr="00604392" w:rsidRDefault="00410D68" w:rsidP="00410D6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copia actului de identitate;</w:t>
            </w:r>
          </w:p>
          <w:p w:rsidR="00410D68" w:rsidRPr="00604392" w:rsidRDefault="00E2691E" w:rsidP="00410D6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2.</w:t>
            </w:r>
            <w:r w:rsidR="00410D68"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  <w:t>copia legalizată dupa diploma de bacalaureat;</w:t>
            </w:r>
          </w:p>
          <w:p w:rsidR="00410D68" w:rsidRPr="00604392" w:rsidRDefault="00E2691E" w:rsidP="00410D6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3.</w:t>
            </w:r>
            <w:r w:rsidR="00410D68"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  <w:t>copie legalizată dupa Diploma de medic;</w:t>
            </w:r>
          </w:p>
          <w:p w:rsidR="00410D68" w:rsidRPr="00604392" w:rsidRDefault="00E2691E" w:rsidP="00410D6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4.</w:t>
            </w:r>
            <w:r w:rsidR="00410D68"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  <w:t>copie legalizată după foaia matricolă;</w:t>
            </w:r>
          </w:p>
          <w:p w:rsidR="00410D68" w:rsidRPr="00604392" w:rsidRDefault="00E2691E" w:rsidP="00410D6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  <w:r w:rsidR="00410D68"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adeverinţă eliberată de Facultatea de medicină absolvită, în care se precizează perioada în care au fost efectuate studiile universitare;</w:t>
            </w:r>
          </w:p>
          <w:p w:rsidR="00410D68" w:rsidRPr="00604392" w:rsidRDefault="00E2691E" w:rsidP="00410D6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6.</w:t>
            </w:r>
            <w:r w:rsidR="00410D68"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  <w:t>copie legalizată după documentele de schimbare a numelui (dacă este cazul).</w:t>
            </w:r>
          </w:p>
          <w:p w:rsidR="00410D68" w:rsidRPr="00604392" w:rsidRDefault="00E2691E" w:rsidP="00410D6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7.</w:t>
            </w:r>
            <w:r w:rsidR="00410D68"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  <w:t>copie după certificatul de medic specialist eliberat de Ministerul Sănătăţii  în format nou, începând cu luna mai 2007 (certificatul galben, cu timbru sec);</w:t>
            </w:r>
          </w:p>
          <w:p w:rsidR="00410D68" w:rsidRPr="00604392" w:rsidRDefault="00E2691E" w:rsidP="00410D6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lastRenderedPageBreak/>
              <w:t>8.</w:t>
            </w:r>
            <w:r w:rsidR="00410D68"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  <w:t>copie cartificatul de medic primar eliberat de Ministerul Sănătăţii;</w:t>
            </w:r>
          </w:p>
          <w:p w:rsidR="00410D68" w:rsidRPr="00604392" w:rsidRDefault="00E2691E" w:rsidP="00410D6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9.</w:t>
            </w:r>
            <w:r w:rsidR="00410D68"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  <w:t xml:space="preserve">copia legalizată a carnetului de rezident din care să rezulte stagiul complet de pregătire </w:t>
            </w:r>
            <w:r w:rsidR="00410D68" w:rsidRPr="00604392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it-IT"/>
              </w:rPr>
              <w:t>sau</w:t>
            </w:r>
            <w:r w:rsidR="00410D68"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  <w:t xml:space="preserve"> o copie legalizată a carnetului de muncă, din care să rezulte perioada  de pregătire  sau adeverinţe eliberate de clinicile de pregătire (cu semnătura şefului secţiei,  a managerului unităţii şi ştampila unităţii), care să certifice efectuarea stagiilor de pregătire.</w:t>
            </w:r>
          </w:p>
          <w:p w:rsidR="005E40C6" w:rsidRPr="00604392" w:rsidRDefault="00E2691E" w:rsidP="00E57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10.</w:t>
            </w:r>
            <w:r w:rsidR="00410D68" w:rsidRPr="0060439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t-IT"/>
              </w:rPr>
              <w:t>dovada exercitării efective şi legale a activităţilor pe o durată de 3 ani din ultimii 5, adeverinţă eliberată de angajator conform modelului (sau copia legalizată a cărţii de muncă, adusă la zi, pentru unităţi sanitare publice).</w:t>
            </w:r>
          </w:p>
        </w:tc>
        <w:tc>
          <w:tcPr>
            <w:tcW w:w="1250" w:type="dxa"/>
          </w:tcPr>
          <w:p w:rsidR="00E5794B" w:rsidRPr="00604392" w:rsidRDefault="00E5794B" w:rsidP="00E5794B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lastRenderedPageBreak/>
              <w:t>DSPJ Constanta, Str.Lacramioarei nr.1</w:t>
            </w:r>
          </w:p>
          <w:p w:rsidR="005E40C6" w:rsidRPr="00604392" w:rsidRDefault="005E40C6" w:rsidP="00162189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696" w:type="dxa"/>
          </w:tcPr>
          <w:p w:rsidR="005E40C6" w:rsidRPr="00604392" w:rsidRDefault="0081515A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transmite </w:t>
            </w:r>
            <w:r w:rsidR="00312D52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 xml:space="preserve">MS in 5 zile de la depunerea </w:t>
            </w:r>
            <w:r w:rsidR="00312D52">
              <w:rPr>
                <w:sz w:val="16"/>
                <w:szCs w:val="16"/>
              </w:rPr>
              <w:t xml:space="preserve">dosarului complet </w:t>
            </w:r>
            <w:r>
              <w:rPr>
                <w:sz w:val="16"/>
                <w:szCs w:val="16"/>
              </w:rPr>
              <w:t xml:space="preserve"> la DSPJ Cta </w:t>
            </w:r>
          </w:p>
        </w:tc>
        <w:tc>
          <w:tcPr>
            <w:tcW w:w="1364" w:type="dxa"/>
          </w:tcPr>
          <w:p w:rsidR="005E40C6" w:rsidRPr="00604392" w:rsidRDefault="005E4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5E40C6" w:rsidRPr="00604392" w:rsidRDefault="007C4B40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cerere</w:t>
            </w:r>
          </w:p>
        </w:tc>
      </w:tr>
      <w:tr w:rsidR="00E5794B" w:rsidRPr="00604392" w:rsidTr="00853079">
        <w:tc>
          <w:tcPr>
            <w:tcW w:w="846" w:type="dxa"/>
          </w:tcPr>
          <w:p w:rsidR="00E5794B" w:rsidRPr="00604392" w:rsidRDefault="00571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73" w:type="dxa"/>
          </w:tcPr>
          <w:p w:rsidR="00E5794B" w:rsidRPr="00604392" w:rsidRDefault="00E5794B" w:rsidP="00162189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Inscrierea unitatilor sanitare private pt.persoanele fizice si juridice in Registrul Unic al Cabinetelor Medicale</w:t>
            </w:r>
            <w:r w:rsidR="004B1DA7" w:rsidRPr="00604392">
              <w:rPr>
                <w:sz w:val="16"/>
                <w:szCs w:val="16"/>
              </w:rPr>
              <w:t xml:space="preserve"> pentru servicii publicve conexe actului medical</w:t>
            </w:r>
          </w:p>
        </w:tc>
        <w:tc>
          <w:tcPr>
            <w:tcW w:w="2326" w:type="dxa"/>
          </w:tcPr>
          <w:p w:rsidR="004B1DA7" w:rsidRPr="00604392" w:rsidRDefault="004B1DA7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Certificat de inregistrare in RUCM pentru servicii publice conexe actului medical</w:t>
            </w:r>
          </w:p>
        </w:tc>
        <w:tc>
          <w:tcPr>
            <w:tcW w:w="1484" w:type="dxa"/>
          </w:tcPr>
          <w:p w:rsidR="004B1DA7" w:rsidRPr="00604392" w:rsidRDefault="004B1DA7" w:rsidP="004B1DA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OU 83/2000</w:t>
            </w:r>
          </w:p>
          <w:p w:rsidR="00E5794B" w:rsidRPr="00604392" w:rsidRDefault="004B1DA7" w:rsidP="004B1DA7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OMS 711/2000</w:t>
            </w:r>
          </w:p>
        </w:tc>
        <w:tc>
          <w:tcPr>
            <w:tcW w:w="2198" w:type="dxa"/>
          </w:tcPr>
          <w:p w:rsidR="00E5794B" w:rsidRPr="00604392" w:rsidRDefault="004B1DA7" w:rsidP="00410D6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1.Cerere</w:t>
            </w:r>
          </w:p>
          <w:p w:rsidR="004B1DA7" w:rsidRPr="00604392" w:rsidRDefault="004B1DA7" w:rsidP="00410D6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2.Autorizatie de libera practica pentru personalul care isi exercita in mod independent una din profesiile prevazute in OU83/2000</w:t>
            </w:r>
          </w:p>
          <w:p w:rsidR="004B1DA7" w:rsidRPr="00604392" w:rsidRDefault="004B1DA7" w:rsidP="00410D6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3.Dovada titlului de detinere a spatiului in care functioneaza </w:t>
            </w:r>
            <w:r w:rsidR="00231A7C"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cabinetul de libera practica pentru activitati publice conexe actului meedical</w:t>
            </w:r>
          </w:p>
          <w:p w:rsidR="00231A7C" w:rsidRPr="00604392" w:rsidRDefault="00231A7C" w:rsidP="00410D6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4.Actele constitutive ale societatii (Pt.societatile comerciale)</w:t>
            </w:r>
          </w:p>
          <w:p w:rsidR="00231A7C" w:rsidRPr="00604392" w:rsidRDefault="00231A7C" w:rsidP="00410D6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5.Certificat de inmatriculare (Pt.societatile comerciale)</w:t>
            </w:r>
          </w:p>
          <w:p w:rsidR="00231A7C" w:rsidRPr="00604392" w:rsidRDefault="00231A7C" w:rsidP="00410D6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6.Dovada de la Registrul Comertului din care sa reiasa ca societatea are ca unic obiect de activitate furnizarea de servicii publice conexe actului medical</w:t>
            </w:r>
          </w:p>
        </w:tc>
        <w:tc>
          <w:tcPr>
            <w:tcW w:w="1250" w:type="dxa"/>
          </w:tcPr>
          <w:p w:rsidR="00231A7C" w:rsidRPr="00604392" w:rsidRDefault="00231A7C" w:rsidP="00231A7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Constanta, Str.Lacramioarei nr.1</w:t>
            </w:r>
          </w:p>
          <w:p w:rsidR="00E5794B" w:rsidRPr="00604392" w:rsidRDefault="00E5794B" w:rsidP="00E5794B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696" w:type="dxa"/>
          </w:tcPr>
          <w:p w:rsidR="00E5794B" w:rsidRPr="00604392" w:rsidRDefault="00231A7C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30 zile</w:t>
            </w:r>
          </w:p>
        </w:tc>
        <w:tc>
          <w:tcPr>
            <w:tcW w:w="1364" w:type="dxa"/>
          </w:tcPr>
          <w:p w:rsidR="00E5794B" w:rsidRPr="00604392" w:rsidRDefault="00231A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1" w:type="dxa"/>
          </w:tcPr>
          <w:p w:rsidR="00E5794B" w:rsidRPr="00604392" w:rsidRDefault="007C4B40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solicitare </w:t>
            </w:r>
          </w:p>
        </w:tc>
      </w:tr>
      <w:tr w:rsidR="00231A7C" w:rsidRPr="00604392" w:rsidTr="00853079">
        <w:trPr>
          <w:trHeight w:val="1408"/>
        </w:trPr>
        <w:tc>
          <w:tcPr>
            <w:tcW w:w="846" w:type="dxa"/>
          </w:tcPr>
          <w:p w:rsidR="00231A7C" w:rsidRPr="00604392" w:rsidRDefault="00571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573" w:type="dxa"/>
          </w:tcPr>
          <w:p w:rsidR="00231A7C" w:rsidRPr="00604392" w:rsidRDefault="00FE0C9B" w:rsidP="00162189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Autorizatii de libera practica pentru</w:t>
            </w:r>
            <w:r w:rsidR="00546745" w:rsidRPr="00604392">
              <w:rPr>
                <w:sz w:val="16"/>
                <w:szCs w:val="16"/>
              </w:rPr>
              <w:t xml:space="preserve"> activ</w:t>
            </w:r>
            <w:r w:rsidRPr="00604392">
              <w:rPr>
                <w:sz w:val="16"/>
                <w:szCs w:val="16"/>
              </w:rPr>
              <w:t xml:space="preserve">itati conexe </w:t>
            </w:r>
            <w:r w:rsidR="00546745" w:rsidRPr="00604392">
              <w:rPr>
                <w:sz w:val="16"/>
                <w:szCs w:val="16"/>
              </w:rPr>
              <w:t>actului si surori medicale</w:t>
            </w:r>
          </w:p>
        </w:tc>
        <w:tc>
          <w:tcPr>
            <w:tcW w:w="2326" w:type="dxa"/>
          </w:tcPr>
          <w:p w:rsidR="00231A7C" w:rsidRPr="00604392" w:rsidRDefault="00546745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Autorizatie de libera practica</w:t>
            </w:r>
          </w:p>
        </w:tc>
        <w:tc>
          <w:tcPr>
            <w:tcW w:w="1484" w:type="dxa"/>
          </w:tcPr>
          <w:p w:rsidR="00546745" w:rsidRPr="00604392" w:rsidRDefault="00546745" w:rsidP="00546745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Ordinul Ministrului Sanatatii nr.1078/2010 art.17, cap.VII, lit.j.</w:t>
            </w:r>
          </w:p>
          <w:p w:rsidR="00546745" w:rsidRPr="00604392" w:rsidRDefault="00546745" w:rsidP="004B1DA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46745" w:rsidRPr="00604392" w:rsidRDefault="00546745" w:rsidP="004B1DA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C21455" w:rsidRPr="00604392" w:rsidRDefault="00C21455" w:rsidP="00C21455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1.Copie xerox Diploma de studii;</w:t>
            </w:r>
          </w:p>
          <w:p w:rsidR="00C21455" w:rsidRPr="00604392" w:rsidRDefault="00C21455" w:rsidP="00C21455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2.Copie xerox B.I./C.I.</w:t>
            </w:r>
          </w:p>
          <w:p w:rsidR="00C21455" w:rsidRPr="00604392" w:rsidRDefault="00C21455" w:rsidP="00C21455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3.Copie xerox Certificat de casatorie (daca este cazul) ;</w:t>
            </w:r>
          </w:p>
          <w:p w:rsidR="00C21455" w:rsidRPr="00604392" w:rsidRDefault="00C21455" w:rsidP="00C21455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4.Certificat medical cu clinic si psihic sanatos ;</w:t>
            </w:r>
          </w:p>
          <w:p w:rsidR="00C21455" w:rsidRPr="00604392" w:rsidRDefault="00C21455" w:rsidP="00C21455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5.Cazier judiciar;</w:t>
            </w:r>
          </w:p>
          <w:p w:rsidR="00C21455" w:rsidRPr="00604392" w:rsidRDefault="00C21455" w:rsidP="00C21455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6.Adeverinta de la locul de munca.</w:t>
            </w:r>
          </w:p>
          <w:p w:rsidR="00231A7C" w:rsidRPr="00604392" w:rsidRDefault="00C21455" w:rsidP="0005711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7.Copie xerox asigurare malpraxis</w:t>
            </w:r>
          </w:p>
        </w:tc>
        <w:tc>
          <w:tcPr>
            <w:tcW w:w="1250" w:type="dxa"/>
          </w:tcPr>
          <w:p w:rsidR="00C21455" w:rsidRPr="00604392" w:rsidRDefault="00C21455" w:rsidP="00C21455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Constanta, Str.Lacramioarei nr.1</w:t>
            </w:r>
          </w:p>
          <w:p w:rsidR="00231A7C" w:rsidRPr="00604392" w:rsidRDefault="00231A7C" w:rsidP="00231A7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696" w:type="dxa"/>
          </w:tcPr>
          <w:p w:rsidR="00231A7C" w:rsidRPr="00604392" w:rsidRDefault="00C21455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604392">
              <w:rPr>
                <w:sz w:val="16"/>
                <w:szCs w:val="16"/>
              </w:rPr>
              <w:t>30 zile</w:t>
            </w:r>
          </w:p>
        </w:tc>
        <w:tc>
          <w:tcPr>
            <w:tcW w:w="1364" w:type="dxa"/>
          </w:tcPr>
          <w:p w:rsidR="00231A7C" w:rsidRPr="00604392" w:rsidRDefault="00C21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1" w:type="dxa"/>
          </w:tcPr>
          <w:p w:rsidR="00231A7C" w:rsidRPr="00604392" w:rsidRDefault="00312D52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solicitare</w:t>
            </w:r>
          </w:p>
        </w:tc>
      </w:tr>
      <w:tr w:rsidR="00C21455" w:rsidRPr="00486710" w:rsidTr="00853079">
        <w:tc>
          <w:tcPr>
            <w:tcW w:w="846" w:type="dxa"/>
          </w:tcPr>
          <w:p w:rsidR="00C21455" w:rsidRPr="00486710" w:rsidRDefault="006D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73" w:type="dxa"/>
          </w:tcPr>
          <w:p w:rsidR="00C21455" w:rsidRDefault="00312D52" w:rsidP="00162189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Autorizatii de functionare pentru furnizorii publici si private pentru transport sanitar </w:t>
            </w:r>
          </w:p>
        </w:tc>
        <w:tc>
          <w:tcPr>
            <w:tcW w:w="2326" w:type="dxa"/>
          </w:tcPr>
          <w:p w:rsidR="00C21455" w:rsidRDefault="00312D52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Autorizatie de functionare </w:t>
            </w:r>
          </w:p>
        </w:tc>
        <w:tc>
          <w:tcPr>
            <w:tcW w:w="1484" w:type="dxa"/>
          </w:tcPr>
          <w:p w:rsidR="00C21455" w:rsidRPr="00546745" w:rsidRDefault="00312D52" w:rsidP="005467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OMS </w:t>
            </w:r>
          </w:p>
        </w:tc>
        <w:tc>
          <w:tcPr>
            <w:tcW w:w="2198" w:type="dxa"/>
          </w:tcPr>
          <w:p w:rsidR="00C21455" w:rsidRPr="00B074A7" w:rsidRDefault="00FD0343" w:rsidP="00C21455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B074A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C</w:t>
            </w:r>
            <w:r w:rsidR="00312D52" w:rsidRPr="00B074A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onform anexelor din OMS </w:t>
            </w:r>
          </w:p>
        </w:tc>
        <w:tc>
          <w:tcPr>
            <w:tcW w:w="1250" w:type="dxa"/>
          </w:tcPr>
          <w:p w:rsidR="00312D52" w:rsidRPr="00604392" w:rsidRDefault="00312D52" w:rsidP="00312D52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Constanta, Str.Lacramioarei nr.1</w:t>
            </w:r>
          </w:p>
          <w:p w:rsidR="00C21455" w:rsidRDefault="00C21455" w:rsidP="00C21455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696" w:type="dxa"/>
          </w:tcPr>
          <w:p w:rsidR="00C21455" w:rsidRDefault="00312D52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zile </w:t>
            </w:r>
          </w:p>
        </w:tc>
        <w:tc>
          <w:tcPr>
            <w:tcW w:w="1364" w:type="dxa"/>
          </w:tcPr>
          <w:p w:rsidR="00C21455" w:rsidRDefault="00C21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21455" w:rsidRDefault="00312D52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solicitare </w:t>
            </w:r>
          </w:p>
        </w:tc>
      </w:tr>
      <w:tr w:rsidR="00A03D2F" w:rsidRPr="00486710" w:rsidTr="00853079">
        <w:tc>
          <w:tcPr>
            <w:tcW w:w="846" w:type="dxa"/>
          </w:tcPr>
          <w:p w:rsidR="00A03D2F" w:rsidRDefault="00A03D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73" w:type="dxa"/>
          </w:tcPr>
          <w:p w:rsidR="00A03D2F" w:rsidRDefault="00A03D2F" w:rsidP="00162189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Autorizare unitati sanitare publice si private privind intocmirea fiselor medicale pentru conducatorii auto</w:t>
            </w:r>
          </w:p>
        </w:tc>
        <w:tc>
          <w:tcPr>
            <w:tcW w:w="2326" w:type="dxa"/>
          </w:tcPr>
          <w:p w:rsidR="00A03D2F" w:rsidRPr="00A03D2F" w:rsidRDefault="00A03D2F" w:rsidP="00A03D2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A03D2F">
              <w:rPr>
                <w:sz w:val="16"/>
                <w:szCs w:val="16"/>
              </w:rPr>
              <w:t>Autorizatie</w:t>
            </w:r>
          </w:p>
        </w:tc>
        <w:tc>
          <w:tcPr>
            <w:tcW w:w="1484" w:type="dxa"/>
          </w:tcPr>
          <w:p w:rsidR="00A03D2F" w:rsidRPr="00A03D2F" w:rsidRDefault="00A03D2F" w:rsidP="005467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OMS </w:t>
            </w:r>
            <w:r w:rsidRPr="00A03D2F">
              <w:rPr>
                <w:sz w:val="16"/>
                <w:szCs w:val="16"/>
              </w:rPr>
              <w:t xml:space="preserve"> nr.1159/2010 privind aprobarea listei unităţilor de asistenţă medicală autorizate pentru examinarea ambulatorie a candidaţilor la obţinerea permisului de conducere şi a conducătorilor de autovehicule sau tramvaie</w:t>
            </w:r>
          </w:p>
        </w:tc>
        <w:tc>
          <w:tcPr>
            <w:tcW w:w="2198" w:type="dxa"/>
          </w:tcPr>
          <w:p w:rsidR="00A03D2F" w:rsidRPr="00F73D52" w:rsidRDefault="00A03D2F" w:rsidP="00C21455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F73D5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Documentele prevazute in OMS nr. 1159/2010</w:t>
            </w:r>
          </w:p>
          <w:p w:rsidR="00105182" w:rsidRPr="00F73D52" w:rsidRDefault="00105182" w:rsidP="00C21455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F73D5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CONFORM </w:t>
            </w:r>
          </w:p>
          <w:p w:rsidR="00105182" w:rsidRPr="00F73D52" w:rsidRDefault="00105182" w:rsidP="00C21455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F73D5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OMS nr. 2021/2008</w:t>
            </w:r>
          </w:p>
          <w:p w:rsidR="00105182" w:rsidRPr="00F73D52" w:rsidRDefault="00105182" w:rsidP="00C21455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F73D5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OMS nr. 64/2010</w:t>
            </w:r>
          </w:p>
        </w:tc>
        <w:tc>
          <w:tcPr>
            <w:tcW w:w="1250" w:type="dxa"/>
          </w:tcPr>
          <w:p w:rsidR="00A03D2F" w:rsidRPr="00604392" w:rsidRDefault="00A03D2F" w:rsidP="00A03D2F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Constanta, Str.Lacramioarei nr.1</w:t>
            </w:r>
          </w:p>
          <w:p w:rsidR="00A03D2F" w:rsidRPr="00604392" w:rsidRDefault="00A03D2F" w:rsidP="00312D52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696" w:type="dxa"/>
          </w:tcPr>
          <w:p w:rsidR="00A03D2F" w:rsidRDefault="00A03D2F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zile</w:t>
            </w:r>
          </w:p>
        </w:tc>
        <w:tc>
          <w:tcPr>
            <w:tcW w:w="1364" w:type="dxa"/>
          </w:tcPr>
          <w:p w:rsidR="00A03D2F" w:rsidRDefault="00A03D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A03D2F" w:rsidRDefault="00A03D2F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solicitare</w:t>
            </w:r>
          </w:p>
        </w:tc>
      </w:tr>
      <w:tr w:rsidR="00312D52" w:rsidRPr="00486710" w:rsidTr="00853079">
        <w:tc>
          <w:tcPr>
            <w:tcW w:w="846" w:type="dxa"/>
          </w:tcPr>
          <w:p w:rsidR="00312D52" w:rsidRDefault="00312D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66F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3" w:type="dxa"/>
          </w:tcPr>
          <w:p w:rsidR="00312D52" w:rsidRDefault="009546A6" w:rsidP="009546A6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Avizarea d</w:t>
            </w:r>
            <w:r w:rsidR="00B66F11">
              <w:rPr>
                <w:sz w:val="16"/>
                <w:szCs w:val="16"/>
              </w:rPr>
              <w:t>ocumente</w:t>
            </w:r>
            <w:r>
              <w:rPr>
                <w:sz w:val="16"/>
                <w:szCs w:val="16"/>
              </w:rPr>
              <w:t>lor medicale ce emană de la unitățile sanitare publice/private de pe raza județului Constanța în vederea aplicării</w:t>
            </w:r>
            <w:r w:rsidR="00312D52">
              <w:rPr>
                <w:sz w:val="16"/>
                <w:szCs w:val="16"/>
              </w:rPr>
              <w:t xml:space="preserve"> A</w:t>
            </w:r>
            <w:r w:rsidR="00B66F11">
              <w:rPr>
                <w:sz w:val="16"/>
                <w:szCs w:val="16"/>
              </w:rPr>
              <w:t>POST</w:t>
            </w:r>
            <w:r>
              <w:rPr>
                <w:sz w:val="16"/>
                <w:szCs w:val="16"/>
              </w:rPr>
              <w:t xml:space="preserve">ILEI DE </w:t>
            </w:r>
            <w:r w:rsidR="00B66F11">
              <w:rPr>
                <w:sz w:val="16"/>
                <w:szCs w:val="16"/>
              </w:rPr>
              <w:t xml:space="preserve">LA HAGA </w:t>
            </w:r>
            <w:r w:rsidR="00E91793">
              <w:rPr>
                <w:sz w:val="16"/>
                <w:szCs w:val="16"/>
              </w:rPr>
              <w:t>de c</w:t>
            </w:r>
            <w:r>
              <w:rPr>
                <w:sz w:val="16"/>
                <w:szCs w:val="16"/>
              </w:rPr>
              <w:t>ă</w:t>
            </w:r>
            <w:r w:rsidR="00E91793">
              <w:rPr>
                <w:sz w:val="16"/>
                <w:szCs w:val="16"/>
              </w:rPr>
              <w:t>tre Institu</w:t>
            </w:r>
            <w:r>
              <w:rPr>
                <w:sz w:val="16"/>
                <w:szCs w:val="16"/>
              </w:rPr>
              <w:t>ția Pr</w:t>
            </w:r>
            <w:r w:rsidR="00E91793">
              <w:rPr>
                <w:sz w:val="16"/>
                <w:szCs w:val="16"/>
              </w:rPr>
              <w:t>efectului</w:t>
            </w:r>
          </w:p>
        </w:tc>
        <w:tc>
          <w:tcPr>
            <w:tcW w:w="2326" w:type="dxa"/>
          </w:tcPr>
          <w:p w:rsidR="00312D52" w:rsidRDefault="00B66F11" w:rsidP="009546A6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APOST</w:t>
            </w:r>
            <w:r w:rsidR="009546A6">
              <w:rPr>
                <w:sz w:val="16"/>
                <w:szCs w:val="16"/>
              </w:rPr>
              <w:t>ILA (semnă</w:t>
            </w:r>
            <w:r w:rsidR="00FD0343">
              <w:rPr>
                <w:sz w:val="16"/>
                <w:szCs w:val="16"/>
              </w:rPr>
              <w:t xml:space="preserve">tura si </w:t>
            </w:r>
            <w:r w:rsidR="009546A6">
              <w:rPr>
                <w:sz w:val="16"/>
                <w:szCs w:val="16"/>
              </w:rPr>
              <w:t>ș</w:t>
            </w:r>
            <w:r w:rsidR="00FD0343">
              <w:rPr>
                <w:sz w:val="16"/>
                <w:szCs w:val="16"/>
              </w:rPr>
              <w:t>tampil</w:t>
            </w:r>
            <w:r w:rsidR="009546A6">
              <w:rPr>
                <w:sz w:val="16"/>
                <w:szCs w:val="16"/>
              </w:rPr>
              <w:t>ă</w:t>
            </w:r>
            <w:r w:rsidR="00FD0343">
              <w:rPr>
                <w:sz w:val="16"/>
                <w:szCs w:val="16"/>
              </w:rPr>
              <w:t>)</w:t>
            </w:r>
          </w:p>
        </w:tc>
        <w:tc>
          <w:tcPr>
            <w:tcW w:w="1484" w:type="dxa"/>
          </w:tcPr>
          <w:p w:rsidR="00312D52" w:rsidRDefault="00962437" w:rsidP="00546745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62437">
              <w:rPr>
                <w:sz w:val="16"/>
                <w:szCs w:val="16"/>
              </w:rPr>
              <w:t>Ordonanta</w:t>
            </w:r>
            <w:r w:rsidR="009546A6">
              <w:rPr>
                <w:sz w:val="16"/>
                <w:szCs w:val="16"/>
              </w:rPr>
              <w:t xml:space="preserve"> </w:t>
            </w:r>
            <w:r w:rsidR="00364070">
              <w:rPr>
                <w:sz w:val="16"/>
                <w:szCs w:val="16"/>
              </w:rPr>
              <w:t xml:space="preserve">   </w:t>
            </w:r>
            <w:r w:rsidR="009546A6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.66/1999</w:t>
            </w:r>
            <w:r w:rsidR="009546A6">
              <w:rPr>
                <w:sz w:val="16"/>
                <w:szCs w:val="16"/>
              </w:rPr>
              <w:t xml:space="preserve"> aprobată prin Legea 52/2000</w:t>
            </w:r>
            <w:r w:rsidR="00057112">
              <w:rPr>
                <w:sz w:val="16"/>
                <w:szCs w:val="16"/>
              </w:rPr>
              <w:t>, cu modificările ulterioare</w:t>
            </w:r>
          </w:p>
          <w:p w:rsidR="00F73D52" w:rsidRPr="00962437" w:rsidRDefault="00F73D52" w:rsidP="00546745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Rezolutia MS NR.E.N. 1907/2005</w:t>
            </w:r>
          </w:p>
        </w:tc>
        <w:tc>
          <w:tcPr>
            <w:tcW w:w="2198" w:type="dxa"/>
          </w:tcPr>
          <w:p w:rsidR="00F73D52" w:rsidRPr="00F73D52" w:rsidRDefault="00F73D52" w:rsidP="00F73D52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73D52">
              <w:rPr>
                <w:rFonts w:ascii="Times New Roman" w:hAnsi="Times New Roman" w:cs="Times New Roman"/>
                <w:sz w:val="16"/>
                <w:szCs w:val="16"/>
              </w:rPr>
              <w:t>Acte cu caracter medical (dovezi de vaccinare, fise medicale, adeverin</w:t>
            </w:r>
            <w:r w:rsidR="009546A6">
              <w:rPr>
                <w:rFonts w:ascii="Times New Roman" w:hAnsi="Times New Roman" w:cs="Times New Roman"/>
                <w:sz w:val="16"/>
                <w:szCs w:val="16"/>
              </w:rPr>
              <w:t>ț</w:t>
            </w:r>
            <w:r w:rsidRPr="00F73D52">
              <w:rPr>
                <w:rFonts w:ascii="Times New Roman" w:hAnsi="Times New Roman" w:cs="Times New Roman"/>
                <w:sz w:val="16"/>
                <w:szCs w:val="16"/>
              </w:rPr>
              <w:t>e/certificate medicale, bilete de iesire din spital)</w:t>
            </w:r>
          </w:p>
          <w:p w:rsidR="00F73D52" w:rsidRPr="00F73D52" w:rsidRDefault="009546A6" w:rsidP="00F73D5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Adeverințe stagiu practică medici</w:t>
            </w:r>
          </w:p>
          <w:p w:rsidR="00F73D52" w:rsidRPr="00F73D52" w:rsidRDefault="00F73D52" w:rsidP="00F73D5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73D52">
              <w:rPr>
                <w:rFonts w:ascii="Times New Roman" w:hAnsi="Times New Roman" w:cs="Times New Roman"/>
                <w:sz w:val="16"/>
                <w:szCs w:val="16"/>
              </w:rPr>
              <w:t>Certificate de c</w:t>
            </w:r>
            <w:r w:rsidR="009546A6">
              <w:rPr>
                <w:rFonts w:ascii="Times New Roman" w:hAnsi="Times New Roman" w:cs="Times New Roman"/>
                <w:sz w:val="16"/>
                <w:szCs w:val="16"/>
              </w:rPr>
              <w:t>onformitate pentru calificarea î</w:t>
            </w:r>
            <w:r w:rsidRPr="00F73D52">
              <w:rPr>
                <w:rFonts w:ascii="Times New Roman" w:hAnsi="Times New Roman" w:cs="Times New Roman"/>
                <w:sz w:val="16"/>
                <w:szCs w:val="16"/>
              </w:rPr>
              <w:t>n profesii din domeniul s</w:t>
            </w:r>
            <w:r w:rsidR="009546A6">
              <w:rPr>
                <w:rFonts w:ascii="Times New Roman" w:hAnsi="Times New Roman" w:cs="Times New Roman"/>
                <w:sz w:val="16"/>
                <w:szCs w:val="16"/>
              </w:rPr>
              <w:t>ă</w:t>
            </w:r>
            <w:r w:rsidRPr="00F73D52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9546A6">
              <w:rPr>
                <w:rFonts w:ascii="Times New Roman" w:hAnsi="Times New Roman" w:cs="Times New Roman"/>
                <w:sz w:val="16"/>
                <w:szCs w:val="16"/>
              </w:rPr>
              <w:t>ă</w:t>
            </w:r>
            <w:r w:rsidRPr="00F73D5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9546A6">
              <w:rPr>
                <w:rFonts w:ascii="Times New Roman" w:hAnsi="Times New Roman" w:cs="Times New Roman"/>
                <w:sz w:val="16"/>
                <w:szCs w:val="16"/>
              </w:rPr>
              <w:t>ă</w:t>
            </w:r>
            <w:r w:rsidRPr="00F73D52">
              <w:rPr>
                <w:rFonts w:ascii="Times New Roman" w:hAnsi="Times New Roman" w:cs="Times New Roman"/>
                <w:sz w:val="16"/>
                <w:szCs w:val="16"/>
              </w:rPr>
              <w:t>tii (medici; asistenti medicali)</w:t>
            </w:r>
          </w:p>
          <w:p w:rsidR="00312D52" w:rsidRPr="00F73D52" w:rsidRDefault="00312D52" w:rsidP="009546A6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50" w:type="dxa"/>
          </w:tcPr>
          <w:p w:rsidR="0096452A" w:rsidRPr="00604392" w:rsidRDefault="0096452A" w:rsidP="0096452A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lastRenderedPageBreak/>
              <w:t>DSPJ Constanta, Str.Lacramioarei nr.1</w:t>
            </w:r>
          </w:p>
          <w:p w:rsidR="00312D52" w:rsidRPr="00604392" w:rsidRDefault="00312D52" w:rsidP="00312D52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696" w:type="dxa"/>
          </w:tcPr>
          <w:p w:rsidR="00CB1D04" w:rsidRDefault="00CB1D0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6452A">
              <w:rPr>
                <w:b/>
                <w:sz w:val="16"/>
                <w:szCs w:val="16"/>
              </w:rPr>
              <w:t>Program de primire</w:t>
            </w:r>
            <w:r>
              <w:rPr>
                <w:sz w:val="16"/>
                <w:szCs w:val="16"/>
              </w:rPr>
              <w:t xml:space="preserve"> documente </w:t>
            </w:r>
            <w:r w:rsidR="00E91793">
              <w:rPr>
                <w:sz w:val="16"/>
                <w:szCs w:val="16"/>
              </w:rPr>
              <w:t xml:space="preserve">prin cerere tip DSP </w:t>
            </w:r>
          </w:p>
          <w:p w:rsidR="0096452A" w:rsidRDefault="00CB1D0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Luni- Vineri  :</w:t>
            </w:r>
          </w:p>
          <w:p w:rsidR="00312D52" w:rsidRDefault="00CB1D0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9,00-11,00</w:t>
            </w:r>
          </w:p>
          <w:p w:rsidR="0096452A" w:rsidRDefault="00CB1D0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6452A">
              <w:rPr>
                <w:b/>
                <w:sz w:val="16"/>
                <w:szCs w:val="16"/>
              </w:rPr>
              <w:t>Program de eliberare</w:t>
            </w:r>
            <w:r>
              <w:rPr>
                <w:sz w:val="16"/>
                <w:szCs w:val="16"/>
              </w:rPr>
              <w:t xml:space="preserve"> documente</w:t>
            </w:r>
          </w:p>
          <w:p w:rsidR="0096452A" w:rsidRDefault="00CB1D04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Luni – Vineri </w:t>
            </w:r>
          </w:p>
          <w:p w:rsidR="00CB1D04" w:rsidRDefault="009546A6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12,00-14,0</w:t>
            </w:r>
            <w:r w:rsidR="00CB1D04"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</w:tcPr>
          <w:p w:rsidR="00312D52" w:rsidRDefault="00312D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E91793" w:rsidRDefault="00E91793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C43B94">
              <w:rPr>
                <w:sz w:val="16"/>
                <w:szCs w:val="16"/>
              </w:rPr>
              <w:t xml:space="preserve">ersoane fizice </w:t>
            </w:r>
            <w:r>
              <w:rPr>
                <w:sz w:val="16"/>
                <w:szCs w:val="16"/>
              </w:rPr>
              <w:t xml:space="preserve">si juridice </w:t>
            </w:r>
            <w:r w:rsidR="00C43B94">
              <w:rPr>
                <w:sz w:val="16"/>
                <w:szCs w:val="16"/>
              </w:rPr>
              <w:t xml:space="preserve">care </w:t>
            </w:r>
            <w:r>
              <w:rPr>
                <w:sz w:val="16"/>
                <w:szCs w:val="16"/>
              </w:rPr>
              <w:t xml:space="preserve">solicita viza pe documente in vederea eliberarii Apostilei de la Haga de catre Institutia Prefectului </w:t>
            </w:r>
          </w:p>
          <w:p w:rsidR="0096452A" w:rsidRDefault="00E91793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Persoane fizice si juridice care solicita viza in vederea prezentarii documentelor </w:t>
            </w:r>
            <w:r>
              <w:rPr>
                <w:sz w:val="16"/>
                <w:szCs w:val="16"/>
              </w:rPr>
              <w:lastRenderedPageBreak/>
              <w:t xml:space="preserve">ce se folosesc in state care  nu sunt parti la Conventia de la Haga </w:t>
            </w:r>
          </w:p>
          <w:p w:rsidR="0096452A" w:rsidRDefault="0096452A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57112" w:rsidRDefault="00057112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057112" w:rsidRPr="00486710" w:rsidTr="00853079">
        <w:tc>
          <w:tcPr>
            <w:tcW w:w="846" w:type="dxa"/>
          </w:tcPr>
          <w:p w:rsidR="00057112" w:rsidRDefault="00057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573" w:type="dxa"/>
          </w:tcPr>
          <w:p w:rsidR="00057112" w:rsidRDefault="00057112" w:rsidP="009546A6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Eliberare cod de parafa medici</w:t>
            </w:r>
          </w:p>
        </w:tc>
        <w:tc>
          <w:tcPr>
            <w:tcW w:w="2326" w:type="dxa"/>
          </w:tcPr>
          <w:p w:rsidR="00057112" w:rsidRDefault="00B85F3B" w:rsidP="009546A6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 de parafa medici</w:t>
            </w:r>
          </w:p>
          <w:p w:rsidR="00B85F3B" w:rsidRDefault="00B85F3B" w:rsidP="009546A6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57112" w:rsidRPr="00853079" w:rsidRDefault="00853079" w:rsidP="00546745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853079">
              <w:rPr>
                <w:sz w:val="16"/>
                <w:szCs w:val="16"/>
                <w:shd w:val="clear" w:color="auto" w:fill="FFFFFF"/>
              </w:rPr>
              <w:t>O</w:t>
            </w:r>
            <w:r w:rsidRPr="00853079">
              <w:rPr>
                <w:sz w:val="16"/>
                <w:szCs w:val="16"/>
                <w:shd w:val="clear" w:color="auto" w:fill="FFFFFF"/>
              </w:rPr>
              <w:t>rdinului Ministrului Sănătăţii nr.1059/ 20.11.200</w:t>
            </w:r>
            <w:r w:rsidRPr="00853079">
              <w:rPr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2198" w:type="dxa"/>
          </w:tcPr>
          <w:p w:rsidR="00B85F3B" w:rsidRPr="00B85F3B" w:rsidRDefault="00B85F3B" w:rsidP="00B85F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ACTELE NECESARE se vor depune la DSP Constanța, Str.  Aleea Lacramioarei nr.1</w:t>
            </w:r>
          </w:p>
          <w:p w:rsidR="00B85F3B" w:rsidRPr="00B85F3B" w:rsidRDefault="00B85F3B" w:rsidP="00B85F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1.Cerere tip ;</w:t>
            </w:r>
          </w:p>
          <w:p w:rsidR="00B85F3B" w:rsidRPr="00B85F3B" w:rsidRDefault="00B85F3B" w:rsidP="00B85F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2.Dovada schimbării numelui (dacă este cazul) – certificat de căsătorie/ sentiță divorț (copie);</w:t>
            </w:r>
          </w:p>
          <w:p w:rsidR="00B85F3B" w:rsidRPr="00B85F3B" w:rsidRDefault="00B85F3B" w:rsidP="00B85F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 Certificat de membru al Colegiului Medicilor/ Colegiul Medicilor Dentiști conform Legii 95/2006 (copie);</w:t>
            </w:r>
          </w:p>
          <w:p w:rsidR="00B85F3B" w:rsidRPr="00B85F3B" w:rsidRDefault="00B85F3B" w:rsidP="00B85F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 Confirmarea în specialitate prin Ordinul Ministrului Sănătății – Certificat de medic specialist/ primar eliberat de Ministerul Sănătății (copie);</w:t>
            </w:r>
          </w:p>
          <w:p w:rsidR="00B85F3B" w:rsidRPr="00B85F3B" w:rsidRDefault="00B85F3B" w:rsidP="00B85F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 Adeverință de salariat de la angajator (original), contract de muncă prin care inregistrat REVISAL(copie)prin care se atestă dovada locului de muncă ca medic specialist într-o unitate sanitară public/ privată din județul Constanța;</w:t>
            </w:r>
          </w:p>
          <w:p w:rsidR="00B85F3B" w:rsidRPr="00B85F3B" w:rsidRDefault="00B85F3B" w:rsidP="00B85F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 Pentru unitățile înregistrate în Registrul Unic al Cabinetelor Medicale – certificat înregistrare în Registrul Unic al Cabinetelor Medicale, emis de Direcția de Sănătate Publică (copie);</w:t>
            </w:r>
          </w:p>
          <w:p w:rsidR="00B85F3B" w:rsidRPr="00B85F3B" w:rsidRDefault="00B85F3B" w:rsidP="00B85F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7. Dovadă a publicării in presa locală </w:t>
            </w:r>
            <w:proofErr w:type="gramStart"/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</w:t>
            </w:r>
            <w:proofErr w:type="gramEnd"/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anunțului urmare a pierderii/furtului parafei existente.</w:t>
            </w:r>
          </w:p>
          <w:p w:rsidR="00057112" w:rsidRPr="00B85F3B" w:rsidRDefault="00057112" w:rsidP="00B85F3B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85F3B" w:rsidRPr="00604392" w:rsidRDefault="00B85F3B" w:rsidP="00B85F3B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0439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DSPJ Constanta, Str.Lacramioarei nr.1</w:t>
            </w:r>
          </w:p>
          <w:p w:rsidR="00057112" w:rsidRPr="00604392" w:rsidRDefault="00057112" w:rsidP="0096452A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696" w:type="dxa"/>
          </w:tcPr>
          <w:p w:rsidR="00B85F3B" w:rsidRDefault="00B85F3B" w:rsidP="00B85F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Depu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nere cereri- luni-miercuri ora </w:t>
            </w: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9-14</w:t>
            </w:r>
          </w:p>
          <w:p w:rsidR="00B85F3B" w:rsidRDefault="00B85F3B" w:rsidP="00B85F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B85F3B" w:rsidRPr="00B85F3B" w:rsidRDefault="00B85F3B" w:rsidP="00B85F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Eliberarea codurilor de parafă și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adeverintelor  joi între ora 9</w:t>
            </w:r>
            <w:r w:rsidRPr="00B85F3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-14</w:t>
            </w:r>
          </w:p>
          <w:p w:rsidR="00057112" w:rsidRPr="0096452A" w:rsidRDefault="00057112" w:rsidP="00E35C6E">
            <w:pPr>
              <w:pStyle w:val="NormalWeb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:rsidR="00057112" w:rsidRDefault="00057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057112" w:rsidRDefault="00057112" w:rsidP="00E35C6E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</w:tbl>
    <w:p w:rsidR="0080742D" w:rsidRDefault="0080742D"/>
    <w:p w:rsidR="002A11F1" w:rsidRDefault="002A11F1"/>
    <w:p w:rsidR="002A11F1" w:rsidRDefault="002A11F1" w:rsidP="002A11F1">
      <w:pPr>
        <w:pStyle w:val="ListParagraph"/>
      </w:pPr>
    </w:p>
    <w:sectPr w:rsidR="002A11F1" w:rsidSect="008074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B1"/>
    <w:multiLevelType w:val="hybridMultilevel"/>
    <w:tmpl w:val="575CF218"/>
    <w:lvl w:ilvl="0" w:tplc="9F54CA0C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226F3"/>
    <w:multiLevelType w:val="hybridMultilevel"/>
    <w:tmpl w:val="DD2C7B12"/>
    <w:lvl w:ilvl="0" w:tplc="9F54CA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" w15:restartNumberingAfterBreak="0">
    <w:nsid w:val="0AEC2C74"/>
    <w:multiLevelType w:val="hybridMultilevel"/>
    <w:tmpl w:val="0EF8C632"/>
    <w:lvl w:ilvl="0" w:tplc="CC5A20DC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0C4D0A84"/>
    <w:multiLevelType w:val="hybridMultilevel"/>
    <w:tmpl w:val="2B362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15BD1"/>
    <w:multiLevelType w:val="hybridMultilevel"/>
    <w:tmpl w:val="E7E01652"/>
    <w:lvl w:ilvl="0" w:tplc="CC5A20DC">
      <w:start w:val="1"/>
      <w:numFmt w:val="lowerLetter"/>
      <w:lvlText w:val="%1.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" w15:restartNumberingAfterBreak="0">
    <w:nsid w:val="19F877BA"/>
    <w:multiLevelType w:val="hybridMultilevel"/>
    <w:tmpl w:val="FD3A55C0"/>
    <w:lvl w:ilvl="0" w:tplc="9F54CA0C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F0ACC"/>
    <w:multiLevelType w:val="hybridMultilevel"/>
    <w:tmpl w:val="1F7A14A2"/>
    <w:lvl w:ilvl="0" w:tplc="6844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972FD"/>
    <w:multiLevelType w:val="hybridMultilevel"/>
    <w:tmpl w:val="3C4CC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51282F"/>
    <w:multiLevelType w:val="hybridMultilevel"/>
    <w:tmpl w:val="4AD065AA"/>
    <w:lvl w:ilvl="0" w:tplc="FF96C9E8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E3C0A"/>
    <w:multiLevelType w:val="hybridMultilevel"/>
    <w:tmpl w:val="06BA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7FD8"/>
    <w:multiLevelType w:val="hybridMultilevel"/>
    <w:tmpl w:val="8DC8AE98"/>
    <w:lvl w:ilvl="0" w:tplc="FF96C9E8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112F0"/>
    <w:multiLevelType w:val="hybridMultilevel"/>
    <w:tmpl w:val="47CA75BC"/>
    <w:lvl w:ilvl="0" w:tplc="E20C7FD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2D"/>
    <w:rsid w:val="0000289D"/>
    <w:rsid w:val="00057112"/>
    <w:rsid w:val="000A1505"/>
    <w:rsid w:val="000A773E"/>
    <w:rsid w:val="000F53A3"/>
    <w:rsid w:val="00105182"/>
    <w:rsid w:val="00167FD3"/>
    <w:rsid w:val="001A7EF9"/>
    <w:rsid w:val="001C740A"/>
    <w:rsid w:val="0020162A"/>
    <w:rsid w:val="002016A9"/>
    <w:rsid w:val="00231A7C"/>
    <w:rsid w:val="002758FF"/>
    <w:rsid w:val="002A11F1"/>
    <w:rsid w:val="002C57BD"/>
    <w:rsid w:val="00312D52"/>
    <w:rsid w:val="003157DD"/>
    <w:rsid w:val="003553F9"/>
    <w:rsid w:val="00360708"/>
    <w:rsid w:val="00364070"/>
    <w:rsid w:val="00393D36"/>
    <w:rsid w:val="00395C85"/>
    <w:rsid w:val="00403EF0"/>
    <w:rsid w:val="00410D68"/>
    <w:rsid w:val="00424919"/>
    <w:rsid w:val="004266D2"/>
    <w:rsid w:val="0047765D"/>
    <w:rsid w:val="00486710"/>
    <w:rsid w:val="004B1DA7"/>
    <w:rsid w:val="00546745"/>
    <w:rsid w:val="0057100D"/>
    <w:rsid w:val="005D2736"/>
    <w:rsid w:val="005E3114"/>
    <w:rsid w:val="005E40C6"/>
    <w:rsid w:val="005F169F"/>
    <w:rsid w:val="00604392"/>
    <w:rsid w:val="00624D36"/>
    <w:rsid w:val="00667AC2"/>
    <w:rsid w:val="006D6DFF"/>
    <w:rsid w:val="007238C9"/>
    <w:rsid w:val="007C4B40"/>
    <w:rsid w:val="007C6FFA"/>
    <w:rsid w:val="0080742D"/>
    <w:rsid w:val="00813DF2"/>
    <w:rsid w:val="0081515A"/>
    <w:rsid w:val="008334A6"/>
    <w:rsid w:val="00853079"/>
    <w:rsid w:val="008F39B4"/>
    <w:rsid w:val="008F5FC7"/>
    <w:rsid w:val="00901FD7"/>
    <w:rsid w:val="009546A6"/>
    <w:rsid w:val="00962437"/>
    <w:rsid w:val="0096452A"/>
    <w:rsid w:val="00964E1E"/>
    <w:rsid w:val="009B0F70"/>
    <w:rsid w:val="009B60E6"/>
    <w:rsid w:val="009D75A2"/>
    <w:rsid w:val="009E57FA"/>
    <w:rsid w:val="009F44D3"/>
    <w:rsid w:val="00A03D2F"/>
    <w:rsid w:val="00A5390A"/>
    <w:rsid w:val="00A86F62"/>
    <w:rsid w:val="00A9150C"/>
    <w:rsid w:val="00AA1114"/>
    <w:rsid w:val="00AA3CDD"/>
    <w:rsid w:val="00B074A7"/>
    <w:rsid w:val="00B53FB0"/>
    <w:rsid w:val="00B57A50"/>
    <w:rsid w:val="00B66F11"/>
    <w:rsid w:val="00B85F3B"/>
    <w:rsid w:val="00B87077"/>
    <w:rsid w:val="00BC5E69"/>
    <w:rsid w:val="00BC5EDF"/>
    <w:rsid w:val="00C21455"/>
    <w:rsid w:val="00C43B94"/>
    <w:rsid w:val="00C51206"/>
    <w:rsid w:val="00C90A73"/>
    <w:rsid w:val="00CB1D04"/>
    <w:rsid w:val="00CD0C4D"/>
    <w:rsid w:val="00DD041A"/>
    <w:rsid w:val="00E2691E"/>
    <w:rsid w:val="00E5794B"/>
    <w:rsid w:val="00E8759A"/>
    <w:rsid w:val="00E91793"/>
    <w:rsid w:val="00EA273E"/>
    <w:rsid w:val="00EA3E5B"/>
    <w:rsid w:val="00EC32F1"/>
    <w:rsid w:val="00F15AEB"/>
    <w:rsid w:val="00F73D52"/>
    <w:rsid w:val="00F92F7C"/>
    <w:rsid w:val="00FB73F1"/>
    <w:rsid w:val="00FD0343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61CB"/>
  <w15:docId w15:val="{4DB1179C-5640-4F57-BAEC-1BC9C9E8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1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1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RelatiiPublice</cp:lastModifiedBy>
  <cp:revision>5</cp:revision>
  <cp:lastPrinted>2015-05-14T05:27:00Z</cp:lastPrinted>
  <dcterms:created xsi:type="dcterms:W3CDTF">2024-11-08T09:42:00Z</dcterms:created>
  <dcterms:modified xsi:type="dcterms:W3CDTF">2024-11-27T10:42:00Z</dcterms:modified>
</cp:coreProperties>
</file>